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1F0DC182"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6.0</w:t>
      </w:r>
      <w:r w:rsidR="00B079D3">
        <w:rPr>
          <w:rFonts w:ascii="Arial" w:hAnsi="Arial" w:cs="Arial"/>
          <w:b/>
          <w:color w:val="000080"/>
          <w:sz w:val="20"/>
          <w:szCs w:val="20"/>
          <w:u w:val="single"/>
        </w:rPr>
        <w:t>7</w:t>
      </w:r>
      <w:r w:rsidR="00650A83">
        <w:rPr>
          <w:rFonts w:ascii="Arial" w:hAnsi="Arial" w:cs="Arial"/>
          <w:b/>
          <w:color w:val="000080"/>
          <w:sz w:val="20"/>
          <w:szCs w:val="20"/>
          <w:u w:val="single"/>
        </w:rPr>
        <w:t>9</w:t>
      </w:r>
      <w:r>
        <w:rPr>
          <w:rFonts w:ascii="Arial" w:hAnsi="Arial" w:cs="Arial"/>
          <w:b/>
          <w:color w:val="000080"/>
          <w:sz w:val="20"/>
          <w:szCs w:val="20"/>
          <w:u w:val="single"/>
        </w:rPr>
        <w:t xml:space="preserve">, DE </w:t>
      </w:r>
      <w:r w:rsidR="003B0290">
        <w:rPr>
          <w:rFonts w:ascii="Arial" w:hAnsi="Arial" w:cs="Arial"/>
          <w:b/>
          <w:color w:val="000080"/>
          <w:sz w:val="20"/>
          <w:szCs w:val="20"/>
          <w:u w:val="single"/>
        </w:rPr>
        <w:t>10</w:t>
      </w:r>
      <w:r w:rsidR="008D5067">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3B0290">
        <w:rPr>
          <w:rFonts w:ascii="Arial" w:hAnsi="Arial" w:cs="Arial"/>
          <w:b/>
          <w:color w:val="000080"/>
          <w:sz w:val="20"/>
          <w:szCs w:val="20"/>
          <w:u w:val="single"/>
        </w:rPr>
        <w:t>JUNHO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61754268" w14:textId="4C85B49E" w:rsidR="00B079D3" w:rsidRDefault="00840FAC" w:rsidP="00B079D3">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64089A">
        <w:rPr>
          <w:rFonts w:ascii="Arial" w:hAnsi="Arial" w:cs="Arial"/>
          <w:bCs/>
          <w:color w:val="800000"/>
          <w:sz w:val="20"/>
          <w:szCs w:val="20"/>
        </w:rPr>
        <w:t xml:space="preserve"> </w:t>
      </w:r>
      <w:r w:rsidR="00650A83">
        <w:rPr>
          <w:rFonts w:ascii="Arial" w:hAnsi="Arial" w:cs="Arial"/>
          <w:bCs/>
          <w:color w:val="800000"/>
          <w:sz w:val="20"/>
          <w:szCs w:val="20"/>
        </w:rPr>
        <w:t xml:space="preserve">Cria o Fundo Municipal da Pessoa com Deficiência (FUMPCD), e dá outras providências. </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6AA27D34" w14:textId="77777777" w:rsidR="00840FAC" w:rsidRDefault="00840FAC" w:rsidP="00F36307">
      <w:pPr>
        <w:spacing w:after="0" w:line="240" w:lineRule="auto"/>
        <w:ind w:firstLine="4502"/>
        <w:jc w:val="both"/>
        <w:rPr>
          <w:rFonts w:ascii="Arial" w:hAnsi="Arial" w:cs="Arial"/>
          <w:b/>
          <w:sz w:val="20"/>
          <w:szCs w:val="20"/>
        </w:rPr>
      </w:pPr>
    </w:p>
    <w:p w14:paraId="49D8F46B" w14:textId="62F6586A" w:rsidR="00650A83" w:rsidRDefault="00707220" w:rsidP="00650A83">
      <w:pPr>
        <w:spacing w:after="0" w:line="240" w:lineRule="auto"/>
        <w:ind w:firstLine="4502"/>
        <w:jc w:val="both"/>
        <w:rPr>
          <w:rFonts w:ascii="Arial" w:hAnsi="Arial" w:cs="Arial"/>
          <w:bCs/>
          <w:sz w:val="20"/>
          <w:szCs w:val="20"/>
        </w:rPr>
      </w:pPr>
      <w:r>
        <w:rPr>
          <w:rFonts w:ascii="Arial" w:hAnsi="Arial" w:cs="Arial"/>
          <w:b/>
          <w:sz w:val="20"/>
          <w:szCs w:val="20"/>
        </w:rPr>
        <w:t>Art. 1</w:t>
      </w:r>
      <w:proofErr w:type="gramStart"/>
      <w:r>
        <w:rPr>
          <w:rFonts w:ascii="Arial" w:hAnsi="Arial" w:cs="Arial"/>
          <w:b/>
          <w:sz w:val="20"/>
          <w:szCs w:val="20"/>
        </w:rPr>
        <w:t>º</w:t>
      </w:r>
      <w:r w:rsidR="005D03BA" w:rsidRPr="005D03BA">
        <w:rPr>
          <w:rFonts w:ascii="Arial" w:hAnsi="Arial" w:cs="Arial"/>
          <w:bCs/>
          <w:sz w:val="20"/>
          <w:szCs w:val="20"/>
        </w:rPr>
        <w:t xml:space="preserve"> </w:t>
      </w:r>
      <w:r w:rsidR="00066325" w:rsidRPr="00066325">
        <w:rPr>
          <w:rFonts w:ascii="Arial" w:hAnsi="Arial" w:cs="Arial"/>
          <w:bCs/>
          <w:sz w:val="20"/>
          <w:szCs w:val="20"/>
        </w:rPr>
        <w:t xml:space="preserve"> </w:t>
      </w:r>
      <w:r w:rsidR="00650A83" w:rsidRPr="00650A83">
        <w:rPr>
          <w:rFonts w:ascii="Arial" w:hAnsi="Arial" w:cs="Arial"/>
          <w:bCs/>
          <w:sz w:val="20"/>
          <w:szCs w:val="20"/>
        </w:rPr>
        <w:t>Fica</w:t>
      </w:r>
      <w:proofErr w:type="gramEnd"/>
      <w:r w:rsidR="00650A83" w:rsidRPr="00650A83">
        <w:rPr>
          <w:rFonts w:ascii="Arial" w:hAnsi="Arial" w:cs="Arial"/>
          <w:bCs/>
          <w:sz w:val="20"/>
          <w:szCs w:val="20"/>
        </w:rPr>
        <w:t xml:space="preserve"> criado o Fundo Municipal da Pessoa com Deficiência (FUMPCD), que será um instrumento de captação, repasse e aplicação de recursos destinados a propiciar suporte financeiro para a implantação, implementação, manutenção e desenvolvimento de planos, programas, projetos e ações voltados às pessoas com deficiência no Município de Caieiras. </w:t>
      </w:r>
    </w:p>
    <w:p w14:paraId="75E368D3" w14:textId="77777777" w:rsidR="00650A83" w:rsidRPr="00650A83" w:rsidRDefault="00650A83" w:rsidP="00650A83">
      <w:pPr>
        <w:spacing w:after="0" w:line="240" w:lineRule="auto"/>
        <w:ind w:firstLine="4502"/>
        <w:jc w:val="both"/>
        <w:rPr>
          <w:rFonts w:ascii="Arial" w:hAnsi="Arial" w:cs="Arial"/>
          <w:bCs/>
          <w:sz w:val="20"/>
          <w:szCs w:val="20"/>
        </w:rPr>
      </w:pPr>
    </w:p>
    <w:p w14:paraId="23258583" w14:textId="55610229"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2</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Serão</w:t>
      </w:r>
      <w:proofErr w:type="gramEnd"/>
      <w:r w:rsidRPr="00650A83">
        <w:rPr>
          <w:rFonts w:ascii="Arial" w:hAnsi="Arial" w:cs="Arial"/>
          <w:bCs/>
          <w:sz w:val="20"/>
          <w:szCs w:val="20"/>
        </w:rPr>
        <w:t xml:space="preserve"> receitas do FUMPCD: </w:t>
      </w:r>
    </w:p>
    <w:p w14:paraId="23D88091" w14:textId="77777777" w:rsidR="00650A83" w:rsidRPr="00650A83" w:rsidRDefault="00650A83" w:rsidP="00650A83">
      <w:pPr>
        <w:spacing w:after="0" w:line="240" w:lineRule="auto"/>
        <w:ind w:firstLine="4502"/>
        <w:jc w:val="both"/>
        <w:rPr>
          <w:rFonts w:ascii="Arial" w:hAnsi="Arial" w:cs="Arial"/>
          <w:bCs/>
          <w:sz w:val="20"/>
          <w:szCs w:val="20"/>
        </w:rPr>
      </w:pPr>
    </w:p>
    <w:p w14:paraId="717FC7DB"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 -</w:t>
      </w:r>
      <w:r w:rsidRPr="00650A83">
        <w:rPr>
          <w:rFonts w:ascii="Arial" w:hAnsi="Arial" w:cs="Arial"/>
          <w:bCs/>
          <w:sz w:val="20"/>
          <w:szCs w:val="20"/>
        </w:rPr>
        <w:t xml:space="preserve"> </w:t>
      </w:r>
      <w:proofErr w:type="gramStart"/>
      <w:r w:rsidRPr="00650A83">
        <w:rPr>
          <w:rFonts w:ascii="Arial" w:hAnsi="Arial" w:cs="Arial"/>
          <w:bCs/>
          <w:sz w:val="20"/>
          <w:szCs w:val="20"/>
        </w:rPr>
        <w:t>repasses</w:t>
      </w:r>
      <w:proofErr w:type="gramEnd"/>
      <w:r w:rsidRPr="00650A83">
        <w:rPr>
          <w:rFonts w:ascii="Arial" w:hAnsi="Arial" w:cs="Arial"/>
          <w:bCs/>
          <w:sz w:val="20"/>
          <w:szCs w:val="20"/>
        </w:rPr>
        <w:t xml:space="preserve"> orçamentários municipais, estaduais e/ou federais; </w:t>
      </w:r>
    </w:p>
    <w:p w14:paraId="67BE3D99" w14:textId="77777777" w:rsidR="00650A83" w:rsidRPr="00650A83" w:rsidRDefault="00650A83" w:rsidP="00650A83">
      <w:pPr>
        <w:spacing w:after="0" w:line="240" w:lineRule="auto"/>
        <w:ind w:firstLine="4502"/>
        <w:jc w:val="both"/>
        <w:rPr>
          <w:rFonts w:ascii="Arial" w:hAnsi="Arial" w:cs="Arial"/>
          <w:bCs/>
          <w:sz w:val="20"/>
          <w:szCs w:val="20"/>
        </w:rPr>
      </w:pPr>
    </w:p>
    <w:p w14:paraId="4E231185"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II -</w:t>
      </w:r>
      <w:r w:rsidRPr="00650A83">
        <w:rPr>
          <w:rFonts w:ascii="Arial" w:hAnsi="Arial" w:cs="Arial"/>
          <w:bCs/>
          <w:sz w:val="20"/>
          <w:szCs w:val="20"/>
        </w:rPr>
        <w:t xml:space="preserve"> </w:t>
      </w:r>
      <w:proofErr w:type="gramStart"/>
      <w:r w:rsidRPr="00650A83">
        <w:rPr>
          <w:rFonts w:ascii="Arial" w:hAnsi="Arial" w:cs="Arial"/>
          <w:bCs/>
          <w:sz w:val="20"/>
          <w:szCs w:val="20"/>
        </w:rPr>
        <w:t>repasses</w:t>
      </w:r>
      <w:proofErr w:type="gramEnd"/>
      <w:r w:rsidRPr="00650A83">
        <w:rPr>
          <w:rFonts w:ascii="Arial" w:hAnsi="Arial" w:cs="Arial"/>
          <w:bCs/>
          <w:sz w:val="20"/>
          <w:szCs w:val="20"/>
        </w:rPr>
        <w:t xml:space="preserve"> provenientes dos valores arrecadados com aplicação de multas por infrações referentes aos direitos da pessoa com deficiência; </w:t>
      </w:r>
    </w:p>
    <w:p w14:paraId="32ED3B4F" w14:textId="77777777" w:rsidR="00650A83" w:rsidRPr="00650A83" w:rsidRDefault="00650A83" w:rsidP="00650A83">
      <w:pPr>
        <w:spacing w:after="0" w:line="240" w:lineRule="auto"/>
        <w:ind w:firstLine="4502"/>
        <w:jc w:val="both"/>
        <w:rPr>
          <w:rFonts w:ascii="Arial" w:hAnsi="Arial" w:cs="Arial"/>
          <w:bCs/>
          <w:sz w:val="20"/>
          <w:szCs w:val="20"/>
        </w:rPr>
      </w:pPr>
    </w:p>
    <w:p w14:paraId="326409FD"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III -</w:t>
      </w:r>
      <w:r w:rsidRPr="00650A83">
        <w:rPr>
          <w:rFonts w:ascii="Arial" w:hAnsi="Arial" w:cs="Arial"/>
          <w:bCs/>
          <w:sz w:val="20"/>
          <w:szCs w:val="20"/>
        </w:rPr>
        <w:t xml:space="preserve"> repasses provenientes dos Conselhos Municipais, Estaduais e Nacional dos Direitos da Pessoa com Deficiência; </w:t>
      </w:r>
    </w:p>
    <w:p w14:paraId="43539F92" w14:textId="77777777" w:rsidR="00650A83" w:rsidRPr="00650A83" w:rsidRDefault="00650A83" w:rsidP="00650A83">
      <w:pPr>
        <w:spacing w:after="0" w:line="240" w:lineRule="auto"/>
        <w:ind w:firstLine="4502"/>
        <w:jc w:val="both"/>
        <w:rPr>
          <w:rFonts w:ascii="Arial" w:hAnsi="Arial" w:cs="Arial"/>
          <w:bCs/>
          <w:sz w:val="20"/>
          <w:szCs w:val="20"/>
        </w:rPr>
      </w:pPr>
    </w:p>
    <w:p w14:paraId="42DFED40"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IV -</w:t>
      </w:r>
      <w:r w:rsidRPr="00650A83">
        <w:rPr>
          <w:rFonts w:ascii="Arial" w:hAnsi="Arial" w:cs="Arial"/>
          <w:bCs/>
          <w:sz w:val="20"/>
          <w:szCs w:val="20"/>
        </w:rPr>
        <w:t xml:space="preserve"> </w:t>
      </w:r>
      <w:proofErr w:type="gramStart"/>
      <w:r w:rsidRPr="00650A83">
        <w:rPr>
          <w:rFonts w:ascii="Arial" w:hAnsi="Arial" w:cs="Arial"/>
          <w:bCs/>
          <w:sz w:val="20"/>
          <w:szCs w:val="20"/>
        </w:rPr>
        <w:t>rendimentos</w:t>
      </w:r>
      <w:proofErr w:type="gramEnd"/>
      <w:r w:rsidRPr="00650A83">
        <w:rPr>
          <w:rFonts w:ascii="Arial" w:hAnsi="Arial" w:cs="Arial"/>
          <w:bCs/>
          <w:sz w:val="20"/>
          <w:szCs w:val="20"/>
        </w:rPr>
        <w:t xml:space="preserve"> e juros provenientes de aplicações financeiras; </w:t>
      </w:r>
    </w:p>
    <w:p w14:paraId="0EC2E84C" w14:textId="77777777" w:rsidR="00650A83" w:rsidRPr="00650A83" w:rsidRDefault="00650A83" w:rsidP="00650A83">
      <w:pPr>
        <w:spacing w:after="0" w:line="240" w:lineRule="auto"/>
        <w:ind w:firstLine="4502"/>
        <w:jc w:val="both"/>
        <w:rPr>
          <w:rFonts w:ascii="Arial" w:hAnsi="Arial" w:cs="Arial"/>
          <w:bCs/>
          <w:sz w:val="20"/>
          <w:szCs w:val="20"/>
        </w:rPr>
      </w:pPr>
    </w:p>
    <w:p w14:paraId="239D8EE3"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 -</w:t>
      </w:r>
      <w:r w:rsidRPr="00650A83">
        <w:rPr>
          <w:rFonts w:ascii="Arial" w:hAnsi="Arial" w:cs="Arial"/>
          <w:bCs/>
          <w:sz w:val="20"/>
          <w:szCs w:val="20"/>
        </w:rPr>
        <w:t xml:space="preserve"> </w:t>
      </w:r>
      <w:proofErr w:type="gramStart"/>
      <w:r w:rsidRPr="00650A83">
        <w:rPr>
          <w:rFonts w:ascii="Arial" w:hAnsi="Arial" w:cs="Arial"/>
          <w:bCs/>
          <w:sz w:val="20"/>
          <w:szCs w:val="20"/>
        </w:rPr>
        <w:t>o</w:t>
      </w:r>
      <w:proofErr w:type="gramEnd"/>
      <w:r w:rsidRPr="00650A83">
        <w:rPr>
          <w:rFonts w:ascii="Arial" w:hAnsi="Arial" w:cs="Arial"/>
          <w:bCs/>
          <w:sz w:val="20"/>
          <w:szCs w:val="20"/>
        </w:rPr>
        <w:t xml:space="preserve"> produto de contratos e convênios firmados com instituições governamentais e não governamentais, nacionais ou internacionais; </w:t>
      </w:r>
    </w:p>
    <w:p w14:paraId="5A307E5D" w14:textId="77777777" w:rsidR="00650A83" w:rsidRPr="00650A83" w:rsidRDefault="00650A83" w:rsidP="00650A83">
      <w:pPr>
        <w:spacing w:after="0" w:line="240" w:lineRule="auto"/>
        <w:ind w:firstLine="4502"/>
        <w:jc w:val="both"/>
        <w:rPr>
          <w:rFonts w:ascii="Arial" w:hAnsi="Arial" w:cs="Arial"/>
          <w:bCs/>
          <w:sz w:val="20"/>
          <w:szCs w:val="20"/>
        </w:rPr>
      </w:pPr>
    </w:p>
    <w:p w14:paraId="6E7F5DBF"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VI -</w:t>
      </w:r>
      <w:r w:rsidRPr="00650A83">
        <w:rPr>
          <w:rFonts w:ascii="Arial" w:hAnsi="Arial" w:cs="Arial"/>
          <w:bCs/>
          <w:sz w:val="20"/>
          <w:szCs w:val="20"/>
        </w:rPr>
        <w:t xml:space="preserve"> </w:t>
      </w:r>
      <w:proofErr w:type="gramStart"/>
      <w:r w:rsidRPr="00650A83">
        <w:rPr>
          <w:rFonts w:ascii="Arial" w:hAnsi="Arial" w:cs="Arial"/>
          <w:bCs/>
          <w:sz w:val="20"/>
          <w:szCs w:val="20"/>
        </w:rPr>
        <w:t>doações</w:t>
      </w:r>
      <w:proofErr w:type="gramEnd"/>
      <w:r w:rsidRPr="00650A83">
        <w:rPr>
          <w:rFonts w:ascii="Arial" w:hAnsi="Arial" w:cs="Arial"/>
          <w:bCs/>
          <w:sz w:val="20"/>
          <w:szCs w:val="20"/>
        </w:rPr>
        <w:t xml:space="preserve">, auxílios, contribuições, subvenções, legados, heranças e transferências de pessoas físicas ou jurídicas, nacionais ou estrangeiras, feitos diretamente ao FUMPCD; </w:t>
      </w:r>
    </w:p>
    <w:p w14:paraId="1C3F8D02" w14:textId="77777777" w:rsidR="00650A83" w:rsidRPr="00650A83" w:rsidRDefault="00650A83" w:rsidP="00650A83">
      <w:pPr>
        <w:spacing w:after="0" w:line="240" w:lineRule="auto"/>
        <w:ind w:firstLine="4502"/>
        <w:jc w:val="both"/>
        <w:rPr>
          <w:rFonts w:ascii="Arial" w:hAnsi="Arial" w:cs="Arial"/>
          <w:bCs/>
          <w:sz w:val="20"/>
          <w:szCs w:val="20"/>
        </w:rPr>
      </w:pPr>
    </w:p>
    <w:p w14:paraId="1FE80357" w14:textId="273C6CF0" w:rsidR="00DF2E1C"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VII -</w:t>
      </w:r>
      <w:r w:rsidRPr="00650A83">
        <w:rPr>
          <w:rFonts w:ascii="Arial" w:hAnsi="Arial" w:cs="Arial"/>
          <w:bCs/>
          <w:sz w:val="20"/>
          <w:szCs w:val="20"/>
        </w:rPr>
        <w:t xml:space="preserve"> doações de recursos financeiros ou bens, de pessoas físicas ou jurídicas, dedutíveis do Imposto de Renda, nos termos legais;</w:t>
      </w:r>
    </w:p>
    <w:p w14:paraId="1FA5D26E" w14:textId="77777777" w:rsidR="00650A83" w:rsidRDefault="00650A83" w:rsidP="00650A83">
      <w:pPr>
        <w:spacing w:after="0" w:line="240" w:lineRule="auto"/>
        <w:ind w:firstLine="4502"/>
        <w:jc w:val="both"/>
        <w:rPr>
          <w:rFonts w:ascii="Arial" w:hAnsi="Arial" w:cs="Arial"/>
          <w:bCs/>
          <w:sz w:val="20"/>
          <w:szCs w:val="20"/>
        </w:rPr>
      </w:pPr>
    </w:p>
    <w:p w14:paraId="07AEA8C7"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VIII -</w:t>
      </w:r>
      <w:r w:rsidRPr="00650A83">
        <w:rPr>
          <w:rFonts w:ascii="Arial" w:hAnsi="Arial" w:cs="Arial"/>
          <w:bCs/>
          <w:sz w:val="20"/>
          <w:szCs w:val="20"/>
        </w:rPr>
        <w:t xml:space="preserve"> o produto de vendas de materiais, publicações e eventos realizados; e </w:t>
      </w:r>
    </w:p>
    <w:p w14:paraId="2C97E5DA" w14:textId="77777777" w:rsidR="00650A83" w:rsidRPr="00650A83" w:rsidRDefault="00650A83" w:rsidP="00650A83">
      <w:pPr>
        <w:spacing w:after="0" w:line="240" w:lineRule="auto"/>
        <w:ind w:firstLine="4502"/>
        <w:jc w:val="both"/>
        <w:rPr>
          <w:rFonts w:ascii="Arial" w:hAnsi="Arial" w:cs="Arial"/>
          <w:bCs/>
          <w:sz w:val="20"/>
          <w:szCs w:val="20"/>
        </w:rPr>
      </w:pPr>
    </w:p>
    <w:p w14:paraId="528D7EDB" w14:textId="77777777" w:rsidR="00650A83" w:rsidRP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IX -</w:t>
      </w:r>
      <w:r w:rsidRPr="00650A83">
        <w:rPr>
          <w:rFonts w:ascii="Arial" w:hAnsi="Arial" w:cs="Arial"/>
          <w:bCs/>
          <w:sz w:val="20"/>
          <w:szCs w:val="20"/>
        </w:rPr>
        <w:t xml:space="preserve"> </w:t>
      </w:r>
      <w:proofErr w:type="gramStart"/>
      <w:r w:rsidRPr="00650A83">
        <w:rPr>
          <w:rFonts w:ascii="Arial" w:hAnsi="Arial" w:cs="Arial"/>
          <w:bCs/>
          <w:sz w:val="20"/>
          <w:szCs w:val="20"/>
        </w:rPr>
        <w:t>rendas</w:t>
      </w:r>
      <w:proofErr w:type="gramEnd"/>
      <w:r w:rsidRPr="00650A83">
        <w:rPr>
          <w:rFonts w:ascii="Arial" w:hAnsi="Arial" w:cs="Arial"/>
          <w:bCs/>
          <w:sz w:val="20"/>
          <w:szCs w:val="20"/>
        </w:rPr>
        <w:t xml:space="preserve"> eventuais e outros recursos financeiros ou bens que lhes forem destinados. </w:t>
      </w:r>
    </w:p>
    <w:p w14:paraId="3CD1DE27" w14:textId="77777777" w:rsidR="00650A83" w:rsidRDefault="00650A83" w:rsidP="00650A83">
      <w:pPr>
        <w:spacing w:after="0" w:line="240" w:lineRule="auto"/>
        <w:ind w:firstLine="4502"/>
        <w:jc w:val="both"/>
        <w:rPr>
          <w:rFonts w:ascii="Arial" w:hAnsi="Arial" w:cs="Arial"/>
          <w:b/>
          <w:bCs/>
          <w:sz w:val="20"/>
          <w:szCs w:val="20"/>
        </w:rPr>
      </w:pPr>
    </w:p>
    <w:p w14:paraId="194889FA" w14:textId="37F8913B"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xml:space="preserve">Parágrafo único. </w:t>
      </w:r>
      <w:r>
        <w:rPr>
          <w:rFonts w:ascii="Arial" w:hAnsi="Arial" w:cs="Arial"/>
          <w:b/>
          <w:bCs/>
          <w:sz w:val="20"/>
          <w:szCs w:val="20"/>
        </w:rPr>
        <w:t xml:space="preserve"> </w:t>
      </w:r>
      <w:r w:rsidRPr="00650A83">
        <w:rPr>
          <w:rFonts w:ascii="Arial" w:hAnsi="Arial" w:cs="Arial"/>
          <w:bCs/>
          <w:sz w:val="20"/>
          <w:szCs w:val="20"/>
        </w:rPr>
        <w:t xml:space="preserve">As receitas constantes dos incisos deste artigo serão depositadas em conta específica a ser aberta e mantida em instituição bancária oficial, sob a denominação Fundo Municipal da Pessoa com Deficiência. </w:t>
      </w:r>
    </w:p>
    <w:p w14:paraId="08AC7087" w14:textId="77777777" w:rsidR="00650A83" w:rsidRPr="00650A83" w:rsidRDefault="00650A83" w:rsidP="00650A83">
      <w:pPr>
        <w:spacing w:after="0" w:line="240" w:lineRule="auto"/>
        <w:ind w:firstLine="4502"/>
        <w:jc w:val="both"/>
        <w:rPr>
          <w:rFonts w:ascii="Arial" w:hAnsi="Arial" w:cs="Arial"/>
          <w:bCs/>
          <w:sz w:val="20"/>
          <w:szCs w:val="20"/>
        </w:rPr>
      </w:pPr>
    </w:p>
    <w:p w14:paraId="0EE1FD50" w14:textId="6387E0EB"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3</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Considerar</w:t>
      </w:r>
      <w:proofErr w:type="gramEnd"/>
      <w:r w:rsidRPr="00650A83">
        <w:rPr>
          <w:rFonts w:ascii="Arial" w:hAnsi="Arial" w:cs="Arial"/>
          <w:bCs/>
          <w:sz w:val="20"/>
          <w:szCs w:val="20"/>
        </w:rPr>
        <w:t xml:space="preserve">-se-ão como despesa do FUMPCD, a que decorrer de: </w:t>
      </w:r>
    </w:p>
    <w:p w14:paraId="05B33AAF" w14:textId="77777777" w:rsidR="00650A83" w:rsidRPr="00650A83" w:rsidRDefault="00650A83" w:rsidP="00650A83">
      <w:pPr>
        <w:spacing w:after="0" w:line="240" w:lineRule="auto"/>
        <w:ind w:firstLine="4502"/>
        <w:jc w:val="both"/>
        <w:rPr>
          <w:rFonts w:ascii="Arial" w:hAnsi="Arial" w:cs="Arial"/>
          <w:bCs/>
          <w:sz w:val="20"/>
          <w:szCs w:val="20"/>
        </w:rPr>
      </w:pPr>
    </w:p>
    <w:p w14:paraId="0EBF901A"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 -</w:t>
      </w:r>
      <w:r w:rsidRPr="00650A83">
        <w:rPr>
          <w:rFonts w:ascii="Arial" w:hAnsi="Arial" w:cs="Arial"/>
          <w:bCs/>
          <w:sz w:val="20"/>
          <w:szCs w:val="20"/>
        </w:rPr>
        <w:t xml:space="preserve"> </w:t>
      </w:r>
      <w:proofErr w:type="gramStart"/>
      <w:r w:rsidRPr="00650A83">
        <w:rPr>
          <w:rFonts w:ascii="Arial" w:hAnsi="Arial" w:cs="Arial"/>
          <w:bCs/>
          <w:sz w:val="20"/>
          <w:szCs w:val="20"/>
        </w:rPr>
        <w:t>financiamento</w:t>
      </w:r>
      <w:proofErr w:type="gramEnd"/>
      <w:r w:rsidRPr="00650A83">
        <w:rPr>
          <w:rFonts w:ascii="Arial" w:hAnsi="Arial" w:cs="Arial"/>
          <w:bCs/>
          <w:sz w:val="20"/>
          <w:szCs w:val="20"/>
        </w:rPr>
        <w:t xml:space="preserve"> total ou parcial de programas de atendimento às pessoas com deficiência; </w:t>
      </w:r>
    </w:p>
    <w:p w14:paraId="51EE1BC1" w14:textId="77777777" w:rsidR="00650A83" w:rsidRPr="00650A83" w:rsidRDefault="00650A83" w:rsidP="00650A83">
      <w:pPr>
        <w:spacing w:after="0" w:line="240" w:lineRule="auto"/>
        <w:ind w:firstLine="4502"/>
        <w:jc w:val="both"/>
        <w:rPr>
          <w:rFonts w:ascii="Arial" w:hAnsi="Arial" w:cs="Arial"/>
          <w:bCs/>
          <w:sz w:val="20"/>
          <w:szCs w:val="20"/>
        </w:rPr>
      </w:pPr>
    </w:p>
    <w:p w14:paraId="6607E519"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II -</w:t>
      </w:r>
      <w:r w:rsidRPr="00650A83">
        <w:rPr>
          <w:rFonts w:ascii="Arial" w:hAnsi="Arial" w:cs="Arial"/>
          <w:bCs/>
          <w:sz w:val="20"/>
          <w:szCs w:val="20"/>
        </w:rPr>
        <w:t xml:space="preserve"> </w:t>
      </w:r>
      <w:proofErr w:type="gramStart"/>
      <w:r w:rsidRPr="00650A83">
        <w:rPr>
          <w:rFonts w:ascii="Arial" w:hAnsi="Arial" w:cs="Arial"/>
          <w:bCs/>
          <w:sz w:val="20"/>
          <w:szCs w:val="20"/>
        </w:rPr>
        <w:t>aquisição</w:t>
      </w:r>
      <w:proofErr w:type="gramEnd"/>
      <w:r w:rsidRPr="00650A83">
        <w:rPr>
          <w:rFonts w:ascii="Arial" w:hAnsi="Arial" w:cs="Arial"/>
          <w:bCs/>
          <w:sz w:val="20"/>
          <w:szCs w:val="20"/>
        </w:rPr>
        <w:t xml:space="preserve"> de material permanente, de consumo e outros insumos necessários para o desenvolvimento de programas e projetos voltados às pessoas com deficiência ou funcionamento do Conselho Municipal de Defesa dos Direitos da Pessoa com Deficiência; </w:t>
      </w:r>
    </w:p>
    <w:p w14:paraId="7155911A" w14:textId="77777777" w:rsidR="00650A83" w:rsidRPr="00650A83" w:rsidRDefault="00650A83" w:rsidP="00650A83">
      <w:pPr>
        <w:spacing w:after="0" w:line="240" w:lineRule="auto"/>
        <w:ind w:firstLine="4502"/>
        <w:jc w:val="both"/>
        <w:rPr>
          <w:rFonts w:ascii="Arial" w:hAnsi="Arial" w:cs="Arial"/>
          <w:bCs/>
          <w:sz w:val="20"/>
          <w:szCs w:val="20"/>
        </w:rPr>
      </w:pPr>
    </w:p>
    <w:p w14:paraId="57ECDE00" w14:textId="77777777" w:rsidR="00650A83" w:rsidRP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lastRenderedPageBreak/>
        <w:t>III -</w:t>
      </w:r>
      <w:r w:rsidRPr="00650A83">
        <w:rPr>
          <w:rFonts w:ascii="Arial" w:hAnsi="Arial" w:cs="Arial"/>
          <w:bCs/>
          <w:sz w:val="20"/>
          <w:szCs w:val="20"/>
        </w:rPr>
        <w:t xml:space="preserve"> custeio para melhoria e/ou adequação da rede física de prestação de serviços às pessoas com deficiência ou do Conselho Municipal de Defesa dos Direitos da Pessoa com Deficiência; </w:t>
      </w:r>
    </w:p>
    <w:p w14:paraId="45E525B2" w14:textId="77777777" w:rsidR="00650A83" w:rsidRDefault="00650A83" w:rsidP="00650A83">
      <w:pPr>
        <w:spacing w:after="0" w:line="240" w:lineRule="auto"/>
        <w:ind w:firstLine="4502"/>
        <w:jc w:val="both"/>
        <w:rPr>
          <w:rFonts w:ascii="Arial" w:hAnsi="Arial" w:cs="Arial"/>
          <w:bCs/>
          <w:sz w:val="20"/>
          <w:szCs w:val="20"/>
        </w:rPr>
      </w:pPr>
    </w:p>
    <w:p w14:paraId="350D91BF" w14:textId="7AAC7A84"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IV -</w:t>
      </w:r>
      <w:r w:rsidRPr="00650A83">
        <w:rPr>
          <w:rFonts w:ascii="Arial" w:hAnsi="Arial" w:cs="Arial"/>
          <w:bCs/>
          <w:sz w:val="20"/>
          <w:szCs w:val="20"/>
        </w:rPr>
        <w:t xml:space="preserve"> </w:t>
      </w:r>
      <w:proofErr w:type="gramStart"/>
      <w:r w:rsidRPr="00650A83">
        <w:rPr>
          <w:rFonts w:ascii="Arial" w:hAnsi="Arial" w:cs="Arial"/>
          <w:bCs/>
          <w:sz w:val="20"/>
          <w:szCs w:val="20"/>
        </w:rPr>
        <w:t>desenvolvimento</w:t>
      </w:r>
      <w:proofErr w:type="gramEnd"/>
      <w:r w:rsidRPr="00650A83">
        <w:rPr>
          <w:rFonts w:ascii="Arial" w:hAnsi="Arial" w:cs="Arial"/>
          <w:bCs/>
          <w:sz w:val="20"/>
          <w:szCs w:val="20"/>
        </w:rPr>
        <w:t xml:space="preserve"> de programas de capacitação dos representantes do Conselho Municipal dos Direitos da Pessoa com Deficiência; </w:t>
      </w:r>
    </w:p>
    <w:p w14:paraId="7D3C314F" w14:textId="77777777" w:rsidR="00650A83" w:rsidRPr="00650A83" w:rsidRDefault="00650A83" w:rsidP="00650A83">
      <w:pPr>
        <w:spacing w:after="0" w:line="240" w:lineRule="auto"/>
        <w:ind w:firstLine="4502"/>
        <w:jc w:val="both"/>
        <w:rPr>
          <w:rFonts w:ascii="Arial" w:hAnsi="Arial" w:cs="Arial"/>
          <w:bCs/>
          <w:sz w:val="20"/>
          <w:szCs w:val="20"/>
        </w:rPr>
      </w:pPr>
    </w:p>
    <w:p w14:paraId="649D2DDE"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 -</w:t>
      </w:r>
      <w:r w:rsidRPr="00650A83">
        <w:rPr>
          <w:rFonts w:ascii="Arial" w:hAnsi="Arial" w:cs="Arial"/>
          <w:bCs/>
          <w:sz w:val="20"/>
          <w:szCs w:val="20"/>
        </w:rPr>
        <w:t xml:space="preserve"> </w:t>
      </w:r>
      <w:proofErr w:type="gramStart"/>
      <w:r w:rsidRPr="00650A83">
        <w:rPr>
          <w:rFonts w:ascii="Arial" w:hAnsi="Arial" w:cs="Arial"/>
          <w:bCs/>
          <w:sz w:val="20"/>
          <w:szCs w:val="20"/>
        </w:rPr>
        <w:t>apoio ou desenvolvimento</w:t>
      </w:r>
      <w:proofErr w:type="gramEnd"/>
      <w:r w:rsidRPr="00650A83">
        <w:rPr>
          <w:rFonts w:ascii="Arial" w:hAnsi="Arial" w:cs="Arial"/>
          <w:bCs/>
          <w:sz w:val="20"/>
          <w:szCs w:val="20"/>
        </w:rPr>
        <w:t xml:space="preserve"> de programas e projetos de comunicação, divulgação e ações de promoção e garantia dos direitos da pessoa com deficiência; </w:t>
      </w:r>
    </w:p>
    <w:p w14:paraId="76F2B762" w14:textId="77777777" w:rsidR="00650A83" w:rsidRPr="00650A83" w:rsidRDefault="00650A83" w:rsidP="00650A83">
      <w:pPr>
        <w:spacing w:after="0" w:line="240" w:lineRule="auto"/>
        <w:ind w:firstLine="4502"/>
        <w:jc w:val="both"/>
        <w:rPr>
          <w:rFonts w:ascii="Arial" w:hAnsi="Arial" w:cs="Arial"/>
          <w:bCs/>
          <w:sz w:val="20"/>
          <w:szCs w:val="20"/>
        </w:rPr>
      </w:pPr>
    </w:p>
    <w:p w14:paraId="7CF5838C"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VI -</w:t>
      </w:r>
      <w:r w:rsidRPr="00650A83">
        <w:rPr>
          <w:rFonts w:ascii="Arial" w:hAnsi="Arial" w:cs="Arial"/>
          <w:bCs/>
          <w:sz w:val="20"/>
          <w:szCs w:val="20"/>
        </w:rPr>
        <w:t xml:space="preserve"> </w:t>
      </w:r>
      <w:proofErr w:type="gramStart"/>
      <w:r w:rsidRPr="00650A83">
        <w:rPr>
          <w:rFonts w:ascii="Arial" w:hAnsi="Arial" w:cs="Arial"/>
          <w:bCs/>
          <w:sz w:val="20"/>
          <w:szCs w:val="20"/>
        </w:rPr>
        <w:t>apoio</w:t>
      </w:r>
      <w:proofErr w:type="gramEnd"/>
      <w:r w:rsidRPr="00650A83">
        <w:rPr>
          <w:rFonts w:ascii="Arial" w:hAnsi="Arial" w:cs="Arial"/>
          <w:bCs/>
          <w:sz w:val="20"/>
          <w:szCs w:val="20"/>
        </w:rPr>
        <w:t xml:space="preserve">, desenvolvimento e implementação de sistemas de diagnósticos, controle, acompanhamento e avaliação das políticas públicas, programas governamentais ou não governamentais, voltados para as pessoas com deficiência; </w:t>
      </w:r>
    </w:p>
    <w:p w14:paraId="2C8DED48" w14:textId="77777777" w:rsidR="00650A83" w:rsidRPr="00650A83" w:rsidRDefault="00650A83" w:rsidP="00650A83">
      <w:pPr>
        <w:spacing w:after="0" w:line="240" w:lineRule="auto"/>
        <w:ind w:firstLine="4502"/>
        <w:jc w:val="both"/>
        <w:rPr>
          <w:rFonts w:ascii="Arial" w:hAnsi="Arial" w:cs="Arial"/>
          <w:bCs/>
          <w:sz w:val="20"/>
          <w:szCs w:val="20"/>
        </w:rPr>
      </w:pPr>
    </w:p>
    <w:p w14:paraId="71C49342"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VII -</w:t>
      </w:r>
      <w:r w:rsidRPr="00650A83">
        <w:rPr>
          <w:rFonts w:ascii="Arial" w:hAnsi="Arial" w:cs="Arial"/>
          <w:bCs/>
          <w:sz w:val="20"/>
          <w:szCs w:val="20"/>
        </w:rPr>
        <w:t xml:space="preserve"> desenvolvimento de programas de capacitação e aperfeiçoamento de recursos humanos necessários à execução das ações de prevenção, reabilitação, integração, educação e saúde, ligados à política de atendimento às pessoas com deficiência; </w:t>
      </w:r>
    </w:p>
    <w:p w14:paraId="06EE27A8" w14:textId="77777777" w:rsidR="00650A83" w:rsidRPr="00650A83" w:rsidRDefault="00650A83" w:rsidP="00650A83">
      <w:pPr>
        <w:spacing w:after="0" w:line="240" w:lineRule="auto"/>
        <w:ind w:firstLine="4502"/>
        <w:jc w:val="both"/>
        <w:rPr>
          <w:rFonts w:ascii="Arial" w:hAnsi="Arial" w:cs="Arial"/>
          <w:bCs/>
          <w:sz w:val="20"/>
          <w:szCs w:val="20"/>
        </w:rPr>
      </w:pPr>
    </w:p>
    <w:p w14:paraId="41573C89" w14:textId="1D523F7E"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VIII -</w:t>
      </w:r>
      <w:r w:rsidRPr="00650A83">
        <w:rPr>
          <w:rFonts w:ascii="Arial" w:hAnsi="Arial" w:cs="Arial"/>
          <w:bCs/>
          <w:sz w:val="20"/>
          <w:szCs w:val="20"/>
        </w:rPr>
        <w:t xml:space="preserve"> apoio ou desenvolvimento de programas e projetos de assistência social especializada, destinados às pessoas com deficiência;</w:t>
      </w:r>
    </w:p>
    <w:p w14:paraId="04782E8D" w14:textId="77777777" w:rsidR="00650A83" w:rsidRDefault="00650A83" w:rsidP="00650A83">
      <w:pPr>
        <w:spacing w:after="0" w:line="240" w:lineRule="auto"/>
        <w:ind w:firstLine="4502"/>
        <w:jc w:val="both"/>
        <w:rPr>
          <w:rFonts w:ascii="Arial" w:hAnsi="Arial" w:cs="Arial"/>
          <w:bCs/>
          <w:sz w:val="20"/>
          <w:szCs w:val="20"/>
        </w:rPr>
      </w:pPr>
    </w:p>
    <w:p w14:paraId="7661F240"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IX -</w:t>
      </w:r>
      <w:r w:rsidRPr="00650A83">
        <w:rPr>
          <w:rFonts w:ascii="Arial" w:hAnsi="Arial" w:cs="Arial"/>
          <w:bCs/>
          <w:sz w:val="20"/>
          <w:szCs w:val="20"/>
        </w:rPr>
        <w:t xml:space="preserve"> </w:t>
      </w:r>
      <w:proofErr w:type="gramStart"/>
      <w:r w:rsidRPr="00650A83">
        <w:rPr>
          <w:rFonts w:ascii="Arial" w:hAnsi="Arial" w:cs="Arial"/>
          <w:bCs/>
          <w:sz w:val="20"/>
          <w:szCs w:val="20"/>
        </w:rPr>
        <w:t>apoio ou desenvolvimento</w:t>
      </w:r>
      <w:proofErr w:type="gramEnd"/>
      <w:r w:rsidRPr="00650A83">
        <w:rPr>
          <w:rFonts w:ascii="Arial" w:hAnsi="Arial" w:cs="Arial"/>
          <w:bCs/>
          <w:sz w:val="20"/>
          <w:szCs w:val="20"/>
        </w:rPr>
        <w:t xml:space="preserve"> de pesquisas médicas e científicas, voltadas para o atendimento às necessidades específicas das diferentes deficiências; </w:t>
      </w:r>
    </w:p>
    <w:p w14:paraId="71D0C414" w14:textId="77777777" w:rsidR="00650A83" w:rsidRPr="00650A83" w:rsidRDefault="00650A83" w:rsidP="00650A83">
      <w:pPr>
        <w:spacing w:after="0" w:line="240" w:lineRule="auto"/>
        <w:ind w:firstLine="4502"/>
        <w:jc w:val="both"/>
        <w:rPr>
          <w:rFonts w:ascii="Arial" w:hAnsi="Arial" w:cs="Arial"/>
          <w:bCs/>
          <w:sz w:val="20"/>
          <w:szCs w:val="20"/>
        </w:rPr>
      </w:pPr>
    </w:p>
    <w:p w14:paraId="2697717F"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X -</w:t>
      </w:r>
      <w:r w:rsidRPr="00650A83">
        <w:rPr>
          <w:rFonts w:ascii="Arial" w:hAnsi="Arial" w:cs="Arial"/>
          <w:bCs/>
          <w:sz w:val="20"/>
          <w:szCs w:val="20"/>
        </w:rPr>
        <w:t xml:space="preserve"> </w:t>
      </w:r>
      <w:proofErr w:type="gramStart"/>
      <w:r w:rsidRPr="00650A83">
        <w:rPr>
          <w:rFonts w:ascii="Arial" w:hAnsi="Arial" w:cs="Arial"/>
          <w:bCs/>
          <w:sz w:val="20"/>
          <w:szCs w:val="20"/>
        </w:rPr>
        <w:t>desenvolvimento</w:t>
      </w:r>
      <w:proofErr w:type="gramEnd"/>
      <w:r w:rsidRPr="00650A83">
        <w:rPr>
          <w:rFonts w:ascii="Arial" w:hAnsi="Arial" w:cs="Arial"/>
          <w:bCs/>
          <w:sz w:val="20"/>
          <w:szCs w:val="20"/>
        </w:rPr>
        <w:t xml:space="preserve"> de programas, pesquisas e estudos, ligados à política de atendimento às pessoas com deficiência; e </w:t>
      </w:r>
    </w:p>
    <w:p w14:paraId="09D94F2C" w14:textId="77777777" w:rsidR="00650A83" w:rsidRPr="00650A83" w:rsidRDefault="00650A83" w:rsidP="00650A83">
      <w:pPr>
        <w:spacing w:after="0" w:line="240" w:lineRule="auto"/>
        <w:ind w:firstLine="4502"/>
        <w:jc w:val="both"/>
        <w:rPr>
          <w:rFonts w:ascii="Arial" w:hAnsi="Arial" w:cs="Arial"/>
          <w:bCs/>
          <w:sz w:val="20"/>
          <w:szCs w:val="20"/>
        </w:rPr>
      </w:pPr>
    </w:p>
    <w:p w14:paraId="1AE9CC83" w14:textId="77777777" w:rsidR="00650A83" w:rsidRP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XI -</w:t>
      </w:r>
      <w:r w:rsidRPr="00650A83">
        <w:rPr>
          <w:rFonts w:ascii="Arial" w:hAnsi="Arial" w:cs="Arial"/>
          <w:bCs/>
          <w:sz w:val="20"/>
          <w:szCs w:val="20"/>
        </w:rPr>
        <w:t xml:space="preserve"> atendimento das ações mencionadas nos </w:t>
      </w:r>
      <w:proofErr w:type="spellStart"/>
      <w:r w:rsidRPr="00650A83">
        <w:rPr>
          <w:rFonts w:ascii="Arial" w:hAnsi="Arial" w:cs="Arial"/>
          <w:bCs/>
          <w:sz w:val="20"/>
          <w:szCs w:val="20"/>
        </w:rPr>
        <w:t>arts</w:t>
      </w:r>
      <w:proofErr w:type="spellEnd"/>
      <w:r w:rsidRPr="00650A83">
        <w:rPr>
          <w:rFonts w:ascii="Arial" w:hAnsi="Arial" w:cs="Arial"/>
          <w:bCs/>
          <w:sz w:val="20"/>
          <w:szCs w:val="20"/>
        </w:rPr>
        <w:t xml:space="preserve">. 1º e 2º desta Lei. </w:t>
      </w:r>
    </w:p>
    <w:p w14:paraId="697CCED0" w14:textId="77777777" w:rsidR="00650A83" w:rsidRDefault="00650A83" w:rsidP="00650A83">
      <w:pPr>
        <w:spacing w:after="0" w:line="240" w:lineRule="auto"/>
        <w:ind w:firstLine="4502"/>
        <w:jc w:val="both"/>
        <w:rPr>
          <w:rFonts w:ascii="Arial" w:hAnsi="Arial" w:cs="Arial"/>
          <w:b/>
          <w:bCs/>
          <w:sz w:val="20"/>
          <w:szCs w:val="20"/>
        </w:rPr>
      </w:pPr>
    </w:p>
    <w:p w14:paraId="165779FC" w14:textId="13C54D5F"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Parágrafo único.</w:t>
      </w:r>
      <w:r>
        <w:rPr>
          <w:rFonts w:ascii="Arial" w:hAnsi="Arial" w:cs="Arial"/>
          <w:b/>
          <w:bCs/>
          <w:sz w:val="20"/>
          <w:szCs w:val="20"/>
        </w:rPr>
        <w:t xml:space="preserve">  </w:t>
      </w:r>
      <w:r w:rsidRPr="00650A83">
        <w:rPr>
          <w:rFonts w:ascii="Arial" w:hAnsi="Arial" w:cs="Arial"/>
          <w:bCs/>
          <w:sz w:val="20"/>
          <w:szCs w:val="20"/>
        </w:rPr>
        <w:t xml:space="preserve">É vedada a aplicação de recursos do FUMPCD, qualquer que seja a sua origem, em pagamento de despesas de pessoal da administração direta, indireta ou fundacional, bem como de encargos financeiros. </w:t>
      </w:r>
    </w:p>
    <w:p w14:paraId="30E816AC" w14:textId="77777777" w:rsidR="00650A83" w:rsidRPr="00650A83" w:rsidRDefault="00650A83" w:rsidP="00650A83">
      <w:pPr>
        <w:spacing w:after="0" w:line="240" w:lineRule="auto"/>
        <w:ind w:firstLine="4502"/>
        <w:jc w:val="both"/>
        <w:rPr>
          <w:rFonts w:ascii="Arial" w:hAnsi="Arial" w:cs="Arial"/>
          <w:bCs/>
          <w:sz w:val="20"/>
          <w:szCs w:val="20"/>
        </w:rPr>
      </w:pPr>
    </w:p>
    <w:p w14:paraId="34EF7B75" w14:textId="5BA744DC"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4</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O</w:t>
      </w:r>
      <w:proofErr w:type="gramEnd"/>
      <w:r w:rsidRPr="00650A83">
        <w:rPr>
          <w:rFonts w:ascii="Arial" w:hAnsi="Arial" w:cs="Arial"/>
          <w:bCs/>
          <w:sz w:val="20"/>
          <w:szCs w:val="20"/>
        </w:rPr>
        <w:t xml:space="preserve"> FUMPCD será gerido pelo Conselho Municipal de Defesa dos Direitos da Pessoa com Deficiência, que deverá criar uma Comissão de Administração do FUMPCD, composta por um representante de cada uma das partes que o compõem, eleito entre seus membros, mais o presidente do Conselho em exercício. </w:t>
      </w:r>
    </w:p>
    <w:p w14:paraId="584DD661" w14:textId="77777777" w:rsidR="00650A83" w:rsidRPr="00650A83" w:rsidRDefault="00650A83" w:rsidP="00650A83">
      <w:pPr>
        <w:spacing w:after="0" w:line="240" w:lineRule="auto"/>
        <w:ind w:firstLine="4502"/>
        <w:jc w:val="both"/>
        <w:rPr>
          <w:rFonts w:ascii="Arial" w:hAnsi="Arial" w:cs="Arial"/>
          <w:bCs/>
          <w:sz w:val="20"/>
          <w:szCs w:val="20"/>
        </w:rPr>
      </w:pPr>
    </w:p>
    <w:p w14:paraId="62601935" w14:textId="3B1D1783"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5</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As</w:t>
      </w:r>
      <w:proofErr w:type="gramEnd"/>
      <w:r w:rsidRPr="00650A83">
        <w:rPr>
          <w:rFonts w:ascii="Arial" w:hAnsi="Arial" w:cs="Arial"/>
          <w:bCs/>
          <w:sz w:val="20"/>
          <w:szCs w:val="20"/>
        </w:rPr>
        <w:t xml:space="preserve"> deliberações sobre a utilização dos recursos do FUMPCD serão feitas pelo colegiado do Conselho Municipal de Defesa dos Direitos da Pessoa com Deficiência, em Assembleia, e deverão ser publicadas no Diário Oficial do Município de Caieiras. </w:t>
      </w:r>
    </w:p>
    <w:p w14:paraId="7E9B6239" w14:textId="77777777" w:rsidR="00650A83" w:rsidRPr="00650A83" w:rsidRDefault="00650A83" w:rsidP="00650A83">
      <w:pPr>
        <w:spacing w:after="0" w:line="240" w:lineRule="auto"/>
        <w:ind w:firstLine="4502"/>
        <w:jc w:val="both"/>
        <w:rPr>
          <w:rFonts w:ascii="Arial" w:hAnsi="Arial" w:cs="Arial"/>
          <w:bCs/>
          <w:sz w:val="20"/>
          <w:szCs w:val="20"/>
        </w:rPr>
      </w:pPr>
    </w:p>
    <w:p w14:paraId="1BB40110" w14:textId="661BC365"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xml:space="preserve">Parágrafo único. </w:t>
      </w:r>
      <w:r>
        <w:rPr>
          <w:rFonts w:ascii="Arial" w:hAnsi="Arial" w:cs="Arial"/>
          <w:b/>
          <w:bCs/>
          <w:sz w:val="20"/>
          <w:szCs w:val="20"/>
        </w:rPr>
        <w:t xml:space="preserve"> </w:t>
      </w:r>
      <w:r w:rsidRPr="00650A83">
        <w:rPr>
          <w:rFonts w:ascii="Arial" w:hAnsi="Arial" w:cs="Arial"/>
          <w:bCs/>
          <w:sz w:val="20"/>
          <w:szCs w:val="20"/>
        </w:rPr>
        <w:t xml:space="preserve">O Conselho Municipal de Defesa dos Direitos da Pessoa com Deficiência deverá elaborar um plano de aplicação dos recursos oriundos do FUMPCD, que deverá ser aprovado por seu colegiado em Assembleia. </w:t>
      </w:r>
    </w:p>
    <w:p w14:paraId="60016599" w14:textId="77777777" w:rsidR="00650A83" w:rsidRPr="00650A83" w:rsidRDefault="00650A83" w:rsidP="00650A83">
      <w:pPr>
        <w:spacing w:after="0" w:line="240" w:lineRule="auto"/>
        <w:ind w:firstLine="4502"/>
        <w:jc w:val="both"/>
        <w:rPr>
          <w:rFonts w:ascii="Arial" w:hAnsi="Arial" w:cs="Arial"/>
          <w:bCs/>
          <w:sz w:val="20"/>
          <w:szCs w:val="20"/>
        </w:rPr>
      </w:pPr>
    </w:p>
    <w:p w14:paraId="6399917C" w14:textId="717EF0C6"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6</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O</w:t>
      </w:r>
      <w:proofErr w:type="gramEnd"/>
      <w:r w:rsidRPr="00650A83">
        <w:rPr>
          <w:rFonts w:ascii="Arial" w:hAnsi="Arial" w:cs="Arial"/>
          <w:bCs/>
          <w:sz w:val="20"/>
          <w:szCs w:val="20"/>
        </w:rPr>
        <w:t xml:space="preserve"> FUMPCD será vinculado administrativamente à Secretaria Municipal de Desenvolvimento Social, cabendo ao seu titular: </w:t>
      </w:r>
    </w:p>
    <w:p w14:paraId="0ED604CB" w14:textId="77777777" w:rsidR="00650A83" w:rsidRPr="00650A83" w:rsidRDefault="00650A83" w:rsidP="00650A83">
      <w:pPr>
        <w:spacing w:after="0" w:line="240" w:lineRule="auto"/>
        <w:ind w:firstLine="4502"/>
        <w:jc w:val="both"/>
        <w:rPr>
          <w:rFonts w:ascii="Arial" w:hAnsi="Arial" w:cs="Arial"/>
          <w:bCs/>
          <w:sz w:val="20"/>
          <w:szCs w:val="20"/>
        </w:rPr>
      </w:pPr>
    </w:p>
    <w:p w14:paraId="156F379D"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 -</w:t>
      </w:r>
      <w:r w:rsidRPr="00650A83">
        <w:rPr>
          <w:rFonts w:ascii="Arial" w:hAnsi="Arial" w:cs="Arial"/>
          <w:bCs/>
          <w:sz w:val="20"/>
          <w:szCs w:val="20"/>
        </w:rPr>
        <w:t xml:space="preserve"> </w:t>
      </w:r>
      <w:proofErr w:type="gramStart"/>
      <w:r w:rsidRPr="00650A83">
        <w:rPr>
          <w:rFonts w:ascii="Arial" w:hAnsi="Arial" w:cs="Arial"/>
          <w:bCs/>
          <w:sz w:val="20"/>
          <w:szCs w:val="20"/>
        </w:rPr>
        <w:t>solicitar</w:t>
      </w:r>
      <w:proofErr w:type="gramEnd"/>
      <w:r w:rsidRPr="00650A83">
        <w:rPr>
          <w:rFonts w:ascii="Arial" w:hAnsi="Arial" w:cs="Arial"/>
          <w:bCs/>
          <w:sz w:val="20"/>
          <w:szCs w:val="20"/>
        </w:rPr>
        <w:t xml:space="preserve"> a política e as diretrizes de aplicação dos recursos ao Conselho Municipal de Defesa dos Direitos da Pessoa com Deficiência; </w:t>
      </w:r>
    </w:p>
    <w:p w14:paraId="0199376E" w14:textId="77777777" w:rsidR="00650A83" w:rsidRPr="00650A83" w:rsidRDefault="00650A83" w:rsidP="00650A83">
      <w:pPr>
        <w:spacing w:after="0" w:line="240" w:lineRule="auto"/>
        <w:ind w:firstLine="4502"/>
        <w:jc w:val="both"/>
        <w:rPr>
          <w:rFonts w:ascii="Arial" w:hAnsi="Arial" w:cs="Arial"/>
          <w:bCs/>
          <w:sz w:val="20"/>
          <w:szCs w:val="20"/>
        </w:rPr>
      </w:pPr>
    </w:p>
    <w:p w14:paraId="66B53549"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II -</w:t>
      </w:r>
      <w:r w:rsidRPr="00650A83">
        <w:rPr>
          <w:rFonts w:ascii="Arial" w:hAnsi="Arial" w:cs="Arial"/>
          <w:bCs/>
          <w:sz w:val="20"/>
          <w:szCs w:val="20"/>
        </w:rPr>
        <w:t xml:space="preserve"> </w:t>
      </w:r>
      <w:proofErr w:type="gramStart"/>
      <w:r w:rsidRPr="00650A83">
        <w:rPr>
          <w:rFonts w:ascii="Arial" w:hAnsi="Arial" w:cs="Arial"/>
          <w:bCs/>
          <w:sz w:val="20"/>
          <w:szCs w:val="20"/>
        </w:rPr>
        <w:t>ordenar</w:t>
      </w:r>
      <w:proofErr w:type="gramEnd"/>
      <w:r w:rsidRPr="00650A83">
        <w:rPr>
          <w:rFonts w:ascii="Arial" w:hAnsi="Arial" w:cs="Arial"/>
          <w:bCs/>
          <w:sz w:val="20"/>
          <w:szCs w:val="20"/>
        </w:rPr>
        <w:t xml:space="preserve"> as despesas deliberadas em Assembleia pelo colegiado do Conselho Municipal de Defesa dos Direitos da Pessoa com Deficiência; </w:t>
      </w:r>
    </w:p>
    <w:p w14:paraId="2F85144A" w14:textId="77777777" w:rsidR="00650A83" w:rsidRPr="00650A83" w:rsidRDefault="00650A83" w:rsidP="00650A83">
      <w:pPr>
        <w:spacing w:after="0" w:line="240" w:lineRule="auto"/>
        <w:ind w:firstLine="4502"/>
        <w:jc w:val="both"/>
        <w:rPr>
          <w:rFonts w:ascii="Arial" w:hAnsi="Arial" w:cs="Arial"/>
          <w:bCs/>
          <w:sz w:val="20"/>
          <w:szCs w:val="20"/>
        </w:rPr>
      </w:pPr>
    </w:p>
    <w:p w14:paraId="07842600" w14:textId="50CA14A6"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lastRenderedPageBreak/>
        <w:t>III -</w:t>
      </w:r>
      <w:r w:rsidRPr="00650A83">
        <w:rPr>
          <w:rFonts w:ascii="Arial" w:hAnsi="Arial" w:cs="Arial"/>
          <w:bCs/>
          <w:sz w:val="20"/>
          <w:szCs w:val="20"/>
        </w:rPr>
        <w:t xml:space="preserve"> emitir e assinar notas de empenho, cheques, transferências e ordens de pagamento referentes às despesas do FUMPCD;</w:t>
      </w:r>
    </w:p>
    <w:p w14:paraId="14335A4E" w14:textId="77777777" w:rsidR="00650A83" w:rsidRDefault="00650A83" w:rsidP="00650A83">
      <w:pPr>
        <w:spacing w:after="0" w:line="240" w:lineRule="auto"/>
        <w:ind w:firstLine="4502"/>
        <w:jc w:val="both"/>
        <w:rPr>
          <w:rFonts w:ascii="Arial" w:hAnsi="Arial" w:cs="Arial"/>
          <w:bCs/>
          <w:sz w:val="20"/>
          <w:szCs w:val="20"/>
        </w:rPr>
      </w:pPr>
    </w:p>
    <w:p w14:paraId="2927BD0E"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 xml:space="preserve">IV </w:t>
      </w:r>
      <w:r w:rsidRPr="00650A83">
        <w:rPr>
          <w:rFonts w:ascii="Arial" w:hAnsi="Arial" w:cs="Arial"/>
          <w:bCs/>
          <w:sz w:val="20"/>
          <w:szCs w:val="20"/>
        </w:rPr>
        <w:t xml:space="preserve">- </w:t>
      </w:r>
      <w:proofErr w:type="gramStart"/>
      <w:r w:rsidRPr="00650A83">
        <w:rPr>
          <w:rFonts w:ascii="Arial" w:hAnsi="Arial" w:cs="Arial"/>
          <w:bCs/>
          <w:sz w:val="20"/>
          <w:szCs w:val="20"/>
        </w:rPr>
        <w:t>prestar</w:t>
      </w:r>
      <w:proofErr w:type="gramEnd"/>
      <w:r w:rsidRPr="00650A83">
        <w:rPr>
          <w:rFonts w:ascii="Arial" w:hAnsi="Arial" w:cs="Arial"/>
          <w:bCs/>
          <w:sz w:val="20"/>
          <w:szCs w:val="20"/>
        </w:rPr>
        <w:t xml:space="preserve"> contas do desenvolvimento contábil da movimentação financeira ao Conselho Municipal de Defesa dos Direitos da Pessoa com Deficiência, mensalmente; </w:t>
      </w:r>
    </w:p>
    <w:p w14:paraId="794BB480" w14:textId="77777777" w:rsidR="00650A83" w:rsidRPr="00650A83" w:rsidRDefault="00650A83" w:rsidP="00650A83">
      <w:pPr>
        <w:spacing w:after="0" w:line="240" w:lineRule="auto"/>
        <w:ind w:firstLine="4502"/>
        <w:jc w:val="both"/>
        <w:rPr>
          <w:rFonts w:ascii="Arial" w:hAnsi="Arial" w:cs="Arial"/>
          <w:bCs/>
          <w:sz w:val="20"/>
          <w:szCs w:val="20"/>
        </w:rPr>
      </w:pPr>
    </w:p>
    <w:p w14:paraId="748C8658"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 -</w:t>
      </w:r>
      <w:r w:rsidRPr="00650A83">
        <w:rPr>
          <w:rFonts w:ascii="Arial" w:hAnsi="Arial" w:cs="Arial"/>
          <w:bCs/>
          <w:sz w:val="20"/>
          <w:szCs w:val="20"/>
        </w:rPr>
        <w:t xml:space="preserve"> </w:t>
      </w:r>
      <w:proofErr w:type="gramStart"/>
      <w:r w:rsidRPr="00650A83">
        <w:rPr>
          <w:rFonts w:ascii="Arial" w:hAnsi="Arial" w:cs="Arial"/>
          <w:bCs/>
          <w:sz w:val="20"/>
          <w:szCs w:val="20"/>
        </w:rPr>
        <w:t>apresentar</w:t>
      </w:r>
      <w:proofErr w:type="gramEnd"/>
      <w:r w:rsidRPr="00650A83">
        <w:rPr>
          <w:rFonts w:ascii="Arial" w:hAnsi="Arial" w:cs="Arial"/>
          <w:bCs/>
          <w:sz w:val="20"/>
          <w:szCs w:val="20"/>
        </w:rPr>
        <w:t xml:space="preserve"> ao Conselho Municipal de Defesa dos Direitos da Pessoa com Deficiência, no final de cada exercício financeiro, o balanço geral; </w:t>
      </w:r>
    </w:p>
    <w:p w14:paraId="76ED263A" w14:textId="77777777" w:rsidR="00650A83" w:rsidRPr="00650A83" w:rsidRDefault="00650A83" w:rsidP="00650A83">
      <w:pPr>
        <w:spacing w:after="0" w:line="240" w:lineRule="auto"/>
        <w:ind w:firstLine="4502"/>
        <w:jc w:val="both"/>
        <w:rPr>
          <w:rFonts w:ascii="Arial" w:hAnsi="Arial" w:cs="Arial"/>
          <w:bCs/>
          <w:sz w:val="20"/>
          <w:szCs w:val="20"/>
        </w:rPr>
      </w:pPr>
    </w:p>
    <w:p w14:paraId="4E0ACA04"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 xml:space="preserve">VI </w:t>
      </w:r>
      <w:r w:rsidRPr="00650A83">
        <w:rPr>
          <w:rFonts w:ascii="Arial" w:hAnsi="Arial" w:cs="Arial"/>
          <w:bCs/>
          <w:sz w:val="20"/>
          <w:szCs w:val="20"/>
        </w:rPr>
        <w:t xml:space="preserve">- </w:t>
      </w:r>
      <w:proofErr w:type="gramStart"/>
      <w:r w:rsidRPr="00650A83">
        <w:rPr>
          <w:rFonts w:ascii="Arial" w:hAnsi="Arial" w:cs="Arial"/>
          <w:bCs/>
          <w:sz w:val="20"/>
          <w:szCs w:val="20"/>
        </w:rPr>
        <w:t>encaminhar</w:t>
      </w:r>
      <w:proofErr w:type="gramEnd"/>
      <w:r w:rsidRPr="00650A83">
        <w:rPr>
          <w:rFonts w:ascii="Arial" w:hAnsi="Arial" w:cs="Arial"/>
          <w:bCs/>
          <w:sz w:val="20"/>
          <w:szCs w:val="20"/>
        </w:rPr>
        <w:t xml:space="preserve"> demonstrativos da situação econômico-financeira do Fundo Municipal da Pessoa com Deficiência – FUMPCD, após aprovação do Conselho Municipal de Defesa dos Direitos da Pessoa com Deficiência, aos órgãos pertinentes, da seguinte forma: </w:t>
      </w:r>
    </w:p>
    <w:p w14:paraId="2999454A" w14:textId="77777777" w:rsidR="00650A83" w:rsidRPr="00650A83" w:rsidRDefault="00650A83" w:rsidP="00650A83">
      <w:pPr>
        <w:spacing w:after="0" w:line="240" w:lineRule="auto"/>
        <w:ind w:firstLine="4502"/>
        <w:jc w:val="both"/>
        <w:rPr>
          <w:rFonts w:ascii="Arial" w:hAnsi="Arial" w:cs="Arial"/>
          <w:bCs/>
          <w:sz w:val="20"/>
          <w:szCs w:val="20"/>
        </w:rPr>
      </w:pPr>
    </w:p>
    <w:p w14:paraId="0EF4D299"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a)</w:t>
      </w:r>
      <w:r w:rsidRPr="00650A83">
        <w:rPr>
          <w:rFonts w:ascii="Arial" w:hAnsi="Arial" w:cs="Arial"/>
          <w:bCs/>
          <w:sz w:val="20"/>
          <w:szCs w:val="20"/>
        </w:rPr>
        <w:t xml:space="preserve"> mensalmente, demonstrativos de receitas e despesas (balancete) do FUMPCD; </w:t>
      </w:r>
    </w:p>
    <w:p w14:paraId="4864BA30" w14:textId="77777777" w:rsidR="00650A83" w:rsidRPr="00650A83" w:rsidRDefault="00650A83" w:rsidP="00650A83">
      <w:pPr>
        <w:spacing w:after="0" w:line="240" w:lineRule="auto"/>
        <w:ind w:firstLine="4502"/>
        <w:jc w:val="both"/>
        <w:rPr>
          <w:rFonts w:ascii="Arial" w:hAnsi="Arial" w:cs="Arial"/>
          <w:bCs/>
          <w:sz w:val="20"/>
          <w:szCs w:val="20"/>
        </w:rPr>
      </w:pPr>
    </w:p>
    <w:p w14:paraId="613FF492"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b)</w:t>
      </w:r>
      <w:r w:rsidRPr="00650A83">
        <w:rPr>
          <w:rFonts w:ascii="Arial" w:hAnsi="Arial" w:cs="Arial"/>
          <w:bCs/>
          <w:sz w:val="20"/>
          <w:szCs w:val="20"/>
        </w:rPr>
        <w:t xml:space="preserve"> anualmente, relatório de atividades e prestação de contas, com balanço geral, do FUMPCD, observadas as legislações pertinentes; e </w:t>
      </w:r>
    </w:p>
    <w:p w14:paraId="6421CD35" w14:textId="77777777" w:rsidR="00650A83" w:rsidRPr="00650A83" w:rsidRDefault="00650A83" w:rsidP="00650A83">
      <w:pPr>
        <w:spacing w:after="0" w:line="240" w:lineRule="auto"/>
        <w:ind w:firstLine="4502"/>
        <w:jc w:val="both"/>
        <w:rPr>
          <w:rFonts w:ascii="Arial" w:hAnsi="Arial" w:cs="Arial"/>
          <w:bCs/>
          <w:sz w:val="20"/>
          <w:szCs w:val="20"/>
        </w:rPr>
      </w:pPr>
    </w:p>
    <w:p w14:paraId="6D967FB2"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c)</w:t>
      </w:r>
      <w:r w:rsidRPr="00650A83">
        <w:rPr>
          <w:rFonts w:ascii="Arial" w:hAnsi="Arial" w:cs="Arial"/>
          <w:bCs/>
          <w:sz w:val="20"/>
          <w:szCs w:val="20"/>
        </w:rPr>
        <w:t xml:space="preserve"> anualmente, inventário dos bens móveis e patrimoniais do FUMPCD. </w:t>
      </w:r>
    </w:p>
    <w:p w14:paraId="0EFC0EE0" w14:textId="77777777" w:rsidR="00650A83" w:rsidRPr="00650A83" w:rsidRDefault="00650A83" w:rsidP="00650A83">
      <w:pPr>
        <w:spacing w:after="0" w:line="240" w:lineRule="auto"/>
        <w:ind w:firstLine="4502"/>
        <w:jc w:val="both"/>
        <w:rPr>
          <w:rFonts w:ascii="Arial" w:hAnsi="Arial" w:cs="Arial"/>
          <w:bCs/>
          <w:sz w:val="20"/>
          <w:szCs w:val="20"/>
        </w:rPr>
      </w:pPr>
    </w:p>
    <w:p w14:paraId="41ADB6C4"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VII -</w:t>
      </w:r>
      <w:r w:rsidRPr="00650A83">
        <w:rPr>
          <w:rFonts w:ascii="Arial" w:hAnsi="Arial" w:cs="Arial"/>
          <w:bCs/>
          <w:sz w:val="20"/>
          <w:szCs w:val="20"/>
        </w:rPr>
        <w:t xml:space="preserve"> encaminhar ao Conselho Municipal de Defesa dos Direitos da Pessoa com Deficiência cópia dos contratos e convênios firmados com as instituições governamentais ou não governamentais financiados com recursos do FUMPCD; e </w:t>
      </w:r>
    </w:p>
    <w:p w14:paraId="25E6A825" w14:textId="77777777" w:rsidR="00650A83" w:rsidRPr="00650A83" w:rsidRDefault="00650A83" w:rsidP="00650A83">
      <w:pPr>
        <w:spacing w:after="0" w:line="240" w:lineRule="auto"/>
        <w:ind w:firstLine="4502"/>
        <w:jc w:val="both"/>
        <w:rPr>
          <w:rFonts w:ascii="Arial" w:hAnsi="Arial" w:cs="Arial"/>
          <w:bCs/>
          <w:sz w:val="20"/>
          <w:szCs w:val="20"/>
        </w:rPr>
      </w:pPr>
    </w:p>
    <w:p w14:paraId="404954A5"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 xml:space="preserve">VIII </w:t>
      </w:r>
      <w:r w:rsidRPr="00650A83">
        <w:rPr>
          <w:rFonts w:ascii="Arial" w:hAnsi="Arial" w:cs="Arial"/>
          <w:bCs/>
          <w:sz w:val="20"/>
          <w:szCs w:val="20"/>
        </w:rPr>
        <w:t xml:space="preserve">- desempenhar as atividades indispensáveis para o seu gerenciamento. </w:t>
      </w:r>
    </w:p>
    <w:p w14:paraId="0C7C5C26" w14:textId="77777777" w:rsidR="00650A83" w:rsidRPr="00650A83" w:rsidRDefault="00650A83" w:rsidP="00650A83">
      <w:pPr>
        <w:spacing w:after="0" w:line="240" w:lineRule="auto"/>
        <w:ind w:firstLine="4502"/>
        <w:jc w:val="both"/>
        <w:rPr>
          <w:rFonts w:ascii="Arial" w:hAnsi="Arial" w:cs="Arial"/>
          <w:bCs/>
          <w:sz w:val="20"/>
          <w:szCs w:val="20"/>
        </w:rPr>
      </w:pPr>
    </w:p>
    <w:p w14:paraId="7902BE4D" w14:textId="548B6EF4"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1</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A</w:t>
      </w:r>
      <w:proofErr w:type="gramEnd"/>
      <w:r w:rsidRPr="00650A83">
        <w:rPr>
          <w:rFonts w:ascii="Arial" w:hAnsi="Arial" w:cs="Arial"/>
          <w:bCs/>
          <w:sz w:val="20"/>
          <w:szCs w:val="20"/>
        </w:rPr>
        <w:t xml:space="preserve"> aplicação e movimentação do FUMPCD dependerão de prévia e expressa autorização do Conselho Municipal de Defesa dos Direitos da Pessoa com Deficiência. </w:t>
      </w:r>
    </w:p>
    <w:p w14:paraId="132F4D87" w14:textId="77777777" w:rsidR="00650A83" w:rsidRDefault="00650A83" w:rsidP="00650A83">
      <w:pPr>
        <w:spacing w:after="0" w:line="240" w:lineRule="auto"/>
        <w:ind w:firstLine="4502"/>
        <w:jc w:val="both"/>
        <w:rPr>
          <w:rFonts w:ascii="Arial" w:hAnsi="Arial" w:cs="Arial"/>
          <w:bCs/>
          <w:sz w:val="20"/>
          <w:szCs w:val="20"/>
        </w:rPr>
      </w:pPr>
    </w:p>
    <w:p w14:paraId="5414C702" w14:textId="5AE904A8"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2</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O</w:t>
      </w:r>
      <w:proofErr w:type="gramEnd"/>
      <w:r w:rsidRPr="00650A83">
        <w:rPr>
          <w:rFonts w:ascii="Arial" w:hAnsi="Arial" w:cs="Arial"/>
          <w:bCs/>
          <w:sz w:val="20"/>
          <w:szCs w:val="20"/>
        </w:rPr>
        <w:t xml:space="preserve"> saldo positivo do FUMPCD, apurado em balanço no término de cada exercício financeiro, será transferido para o exercício seguinte para crédito do mesmo Fundo. </w:t>
      </w:r>
    </w:p>
    <w:p w14:paraId="4BBA2DFB" w14:textId="77777777" w:rsidR="00650A83" w:rsidRPr="00650A83" w:rsidRDefault="00650A83" w:rsidP="00650A83">
      <w:pPr>
        <w:spacing w:after="0" w:line="240" w:lineRule="auto"/>
        <w:ind w:firstLine="4502"/>
        <w:jc w:val="both"/>
        <w:rPr>
          <w:rFonts w:ascii="Arial" w:hAnsi="Arial" w:cs="Arial"/>
          <w:bCs/>
          <w:sz w:val="20"/>
          <w:szCs w:val="20"/>
        </w:rPr>
      </w:pPr>
    </w:p>
    <w:p w14:paraId="7DF0990F" w14:textId="6DC5C5BC"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3</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A</w:t>
      </w:r>
      <w:proofErr w:type="gramEnd"/>
      <w:r w:rsidRPr="00650A83">
        <w:rPr>
          <w:rFonts w:ascii="Arial" w:hAnsi="Arial" w:cs="Arial"/>
          <w:bCs/>
          <w:sz w:val="20"/>
          <w:szCs w:val="20"/>
        </w:rPr>
        <w:t xml:space="preserve"> Secretaria Municipal de Desenvolvimento Social, na condição de ordenadora de despesa do Conselho Municipal de Defesa dos Direitos da Pessoa com Deficiência, deverá acatar as deliberações do Colegiado, no menor prazo possível.</w:t>
      </w:r>
    </w:p>
    <w:p w14:paraId="7328E23B" w14:textId="77777777" w:rsidR="00650A83" w:rsidRDefault="00650A83" w:rsidP="00650A83">
      <w:pPr>
        <w:spacing w:after="0" w:line="240" w:lineRule="auto"/>
        <w:ind w:firstLine="4502"/>
        <w:jc w:val="both"/>
        <w:rPr>
          <w:rFonts w:ascii="Arial" w:hAnsi="Arial" w:cs="Arial"/>
          <w:bCs/>
          <w:sz w:val="20"/>
          <w:szCs w:val="20"/>
        </w:rPr>
      </w:pPr>
    </w:p>
    <w:p w14:paraId="77D910EA" w14:textId="30C7354E"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4</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No</w:t>
      </w:r>
      <w:proofErr w:type="gramEnd"/>
      <w:r w:rsidRPr="00650A83">
        <w:rPr>
          <w:rFonts w:ascii="Arial" w:hAnsi="Arial" w:cs="Arial"/>
          <w:bCs/>
          <w:sz w:val="20"/>
          <w:szCs w:val="20"/>
        </w:rPr>
        <w:t xml:space="preserve"> caso de extinção da Secretaria Municipal de Desenvolvimento Social, o ordenamento das despesas do FUMPCD será feito pelo Órgão que a substitua na vinculação administrativa com o Conselho Municipal de Defesa dos Direitos da Pessoa com Deficiência. </w:t>
      </w:r>
    </w:p>
    <w:p w14:paraId="6762126D" w14:textId="77777777" w:rsidR="00650A83" w:rsidRPr="00650A83" w:rsidRDefault="00650A83" w:rsidP="00650A83">
      <w:pPr>
        <w:spacing w:after="0" w:line="240" w:lineRule="auto"/>
        <w:ind w:firstLine="4502"/>
        <w:jc w:val="both"/>
        <w:rPr>
          <w:rFonts w:ascii="Arial" w:hAnsi="Arial" w:cs="Arial"/>
          <w:bCs/>
          <w:sz w:val="20"/>
          <w:szCs w:val="20"/>
        </w:rPr>
      </w:pPr>
    </w:p>
    <w:p w14:paraId="5D6AD9DE" w14:textId="513F66DF"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7</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O</w:t>
      </w:r>
      <w:proofErr w:type="gramEnd"/>
      <w:r w:rsidRPr="00650A83">
        <w:rPr>
          <w:rFonts w:ascii="Arial" w:hAnsi="Arial" w:cs="Arial"/>
          <w:bCs/>
          <w:sz w:val="20"/>
          <w:szCs w:val="20"/>
        </w:rPr>
        <w:t xml:space="preserve"> orçamento do FUMPCD deverá estar em conformidade com as políticas e os programas de trabalho no setor, observados o Plano Plurianual, a Lei de Diretrizes Orçamentárias, a Lei Orçamentária Anual e os princípios da universalidade e do equilíbrio. </w:t>
      </w:r>
    </w:p>
    <w:p w14:paraId="4E18228A" w14:textId="77777777" w:rsidR="00650A83" w:rsidRPr="00650A83" w:rsidRDefault="00650A83" w:rsidP="00650A83">
      <w:pPr>
        <w:spacing w:after="0" w:line="240" w:lineRule="auto"/>
        <w:ind w:firstLine="4502"/>
        <w:jc w:val="both"/>
        <w:rPr>
          <w:rFonts w:ascii="Arial" w:hAnsi="Arial" w:cs="Arial"/>
          <w:bCs/>
          <w:sz w:val="20"/>
          <w:szCs w:val="20"/>
        </w:rPr>
      </w:pPr>
    </w:p>
    <w:p w14:paraId="673509F7" w14:textId="3E79AC4F"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1</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O</w:t>
      </w:r>
      <w:proofErr w:type="gramEnd"/>
      <w:r w:rsidRPr="00650A83">
        <w:rPr>
          <w:rFonts w:ascii="Arial" w:hAnsi="Arial" w:cs="Arial"/>
          <w:bCs/>
          <w:sz w:val="20"/>
          <w:szCs w:val="20"/>
        </w:rPr>
        <w:t xml:space="preserve"> orçamento do FUMPCD integrará o orçamento do Município, em obediência ao princípio da unidade. </w:t>
      </w:r>
    </w:p>
    <w:p w14:paraId="70711F63" w14:textId="77777777" w:rsidR="00650A83" w:rsidRPr="00650A83" w:rsidRDefault="00650A83" w:rsidP="00650A83">
      <w:pPr>
        <w:spacing w:after="0" w:line="240" w:lineRule="auto"/>
        <w:ind w:firstLine="4502"/>
        <w:jc w:val="both"/>
        <w:rPr>
          <w:rFonts w:ascii="Arial" w:hAnsi="Arial" w:cs="Arial"/>
          <w:bCs/>
          <w:sz w:val="20"/>
          <w:szCs w:val="20"/>
        </w:rPr>
      </w:pPr>
    </w:p>
    <w:p w14:paraId="78CC2D48" w14:textId="6E7CB74A"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2</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O</w:t>
      </w:r>
      <w:proofErr w:type="gramEnd"/>
      <w:r w:rsidRPr="00650A83">
        <w:rPr>
          <w:rFonts w:ascii="Arial" w:hAnsi="Arial" w:cs="Arial"/>
          <w:bCs/>
          <w:sz w:val="20"/>
          <w:szCs w:val="20"/>
        </w:rPr>
        <w:t xml:space="preserve"> orçamento do Fundo Municipal da Pessoa com Deficiência – FUMPCD observará na sua elaboração e execução os padrões e normas estabelecidas na legislação pertinente. </w:t>
      </w:r>
    </w:p>
    <w:p w14:paraId="7F138D21" w14:textId="77777777" w:rsidR="00650A83" w:rsidRPr="00650A83" w:rsidRDefault="00650A83" w:rsidP="00650A83">
      <w:pPr>
        <w:spacing w:after="0" w:line="240" w:lineRule="auto"/>
        <w:ind w:firstLine="4502"/>
        <w:jc w:val="both"/>
        <w:rPr>
          <w:rFonts w:ascii="Arial" w:hAnsi="Arial" w:cs="Arial"/>
          <w:bCs/>
          <w:sz w:val="20"/>
          <w:szCs w:val="20"/>
        </w:rPr>
      </w:pPr>
    </w:p>
    <w:p w14:paraId="4BF21A38" w14:textId="1A64D684"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8</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Poderão</w:t>
      </w:r>
      <w:proofErr w:type="gramEnd"/>
      <w:r w:rsidRPr="00650A83">
        <w:rPr>
          <w:rFonts w:ascii="Arial" w:hAnsi="Arial" w:cs="Arial"/>
          <w:bCs/>
          <w:sz w:val="20"/>
          <w:szCs w:val="20"/>
        </w:rPr>
        <w:t xml:space="preserve"> ser beneficiários dos recursos do FUMPCD: </w:t>
      </w:r>
    </w:p>
    <w:p w14:paraId="6311DF23" w14:textId="77777777" w:rsidR="00650A83" w:rsidRPr="00650A83" w:rsidRDefault="00650A83" w:rsidP="00650A83">
      <w:pPr>
        <w:spacing w:after="0" w:line="240" w:lineRule="auto"/>
        <w:ind w:firstLine="4502"/>
        <w:jc w:val="both"/>
        <w:rPr>
          <w:rFonts w:ascii="Arial" w:hAnsi="Arial" w:cs="Arial"/>
          <w:bCs/>
          <w:sz w:val="20"/>
          <w:szCs w:val="20"/>
        </w:rPr>
      </w:pPr>
    </w:p>
    <w:p w14:paraId="21E4A1F3"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lastRenderedPageBreak/>
        <w:t>I -</w:t>
      </w:r>
      <w:r w:rsidRPr="00650A83">
        <w:rPr>
          <w:rFonts w:ascii="Arial" w:hAnsi="Arial" w:cs="Arial"/>
          <w:bCs/>
          <w:sz w:val="20"/>
          <w:szCs w:val="20"/>
        </w:rPr>
        <w:t xml:space="preserve"> </w:t>
      </w:r>
      <w:proofErr w:type="gramStart"/>
      <w:r w:rsidRPr="00650A83">
        <w:rPr>
          <w:rFonts w:ascii="Arial" w:hAnsi="Arial" w:cs="Arial"/>
          <w:bCs/>
          <w:sz w:val="20"/>
          <w:szCs w:val="20"/>
        </w:rPr>
        <w:t>as</w:t>
      </w:r>
      <w:proofErr w:type="gramEnd"/>
      <w:r w:rsidRPr="00650A83">
        <w:rPr>
          <w:rFonts w:ascii="Arial" w:hAnsi="Arial" w:cs="Arial"/>
          <w:bCs/>
          <w:sz w:val="20"/>
          <w:szCs w:val="20"/>
        </w:rPr>
        <w:t xml:space="preserve"> Instituições e Órgãos Públicos do Município, responsáveis pela execução de programas e projetos de atendimento às pessoas com deficiência; </w:t>
      </w:r>
    </w:p>
    <w:p w14:paraId="02F4E8C1" w14:textId="77777777" w:rsidR="00650A83" w:rsidRPr="00650A83" w:rsidRDefault="00650A83" w:rsidP="00650A83">
      <w:pPr>
        <w:spacing w:after="0" w:line="240" w:lineRule="auto"/>
        <w:ind w:firstLine="4502"/>
        <w:jc w:val="both"/>
        <w:rPr>
          <w:rFonts w:ascii="Arial" w:hAnsi="Arial" w:cs="Arial"/>
          <w:bCs/>
          <w:sz w:val="20"/>
          <w:szCs w:val="20"/>
        </w:rPr>
      </w:pPr>
    </w:p>
    <w:p w14:paraId="5B25A551"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 xml:space="preserve">II </w:t>
      </w:r>
      <w:r w:rsidRPr="00650A83">
        <w:rPr>
          <w:rFonts w:ascii="Arial" w:hAnsi="Arial" w:cs="Arial"/>
          <w:bCs/>
          <w:sz w:val="20"/>
          <w:szCs w:val="20"/>
        </w:rPr>
        <w:t xml:space="preserve">- </w:t>
      </w:r>
      <w:proofErr w:type="gramStart"/>
      <w:r w:rsidRPr="00650A83">
        <w:rPr>
          <w:rFonts w:ascii="Arial" w:hAnsi="Arial" w:cs="Arial"/>
          <w:bCs/>
          <w:sz w:val="20"/>
          <w:szCs w:val="20"/>
        </w:rPr>
        <w:t>as</w:t>
      </w:r>
      <w:proofErr w:type="gramEnd"/>
      <w:r w:rsidRPr="00650A83">
        <w:rPr>
          <w:rFonts w:ascii="Arial" w:hAnsi="Arial" w:cs="Arial"/>
          <w:bCs/>
          <w:sz w:val="20"/>
          <w:szCs w:val="20"/>
        </w:rPr>
        <w:t xml:space="preserve"> Instituições e Órgãos Públicos responsáveis pela execução de campanha de conscientização, pesquisa, eventos ou atividades similares que trate das questões relacionadas às pessoas com deficiência; </w:t>
      </w:r>
    </w:p>
    <w:p w14:paraId="7DE9757B" w14:textId="77777777" w:rsidR="00650A83" w:rsidRPr="00650A83" w:rsidRDefault="00650A83" w:rsidP="00650A83">
      <w:pPr>
        <w:spacing w:after="0" w:line="240" w:lineRule="auto"/>
        <w:ind w:firstLine="4502"/>
        <w:jc w:val="both"/>
        <w:rPr>
          <w:rFonts w:ascii="Arial" w:hAnsi="Arial" w:cs="Arial"/>
          <w:bCs/>
          <w:sz w:val="20"/>
          <w:szCs w:val="20"/>
        </w:rPr>
      </w:pPr>
    </w:p>
    <w:p w14:paraId="4E43FD8D" w14:textId="77777777"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III -</w:t>
      </w:r>
      <w:r w:rsidRPr="00650A83">
        <w:rPr>
          <w:rFonts w:ascii="Arial" w:hAnsi="Arial" w:cs="Arial"/>
          <w:bCs/>
          <w:sz w:val="20"/>
          <w:szCs w:val="20"/>
        </w:rPr>
        <w:t xml:space="preserve"> as Instituições não governamentais, legalmente constituídas, sem fins lucrativos, comprovadamente de utilidade pública, voltadas para o atendimento de pessoas com deficiência com atuação no Município e com atestado de funcionamento emitido pelo Conselho Municipal de Defesa dos Direitos da Pessoa com Deficiência; e </w:t>
      </w:r>
    </w:p>
    <w:p w14:paraId="22C3E767" w14:textId="77777777" w:rsidR="00650A83" w:rsidRPr="00650A83" w:rsidRDefault="00650A83" w:rsidP="00650A83">
      <w:pPr>
        <w:spacing w:after="0" w:line="240" w:lineRule="auto"/>
        <w:ind w:firstLine="4502"/>
        <w:jc w:val="both"/>
        <w:rPr>
          <w:rFonts w:ascii="Arial" w:hAnsi="Arial" w:cs="Arial"/>
          <w:bCs/>
          <w:sz w:val="20"/>
          <w:szCs w:val="20"/>
        </w:rPr>
      </w:pPr>
    </w:p>
    <w:p w14:paraId="2162DDFF" w14:textId="77777777" w:rsidR="00650A83" w:rsidRP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sz w:val="20"/>
          <w:szCs w:val="20"/>
        </w:rPr>
        <w:t>IV -</w:t>
      </w:r>
      <w:r w:rsidRPr="00650A83">
        <w:rPr>
          <w:rFonts w:ascii="Arial" w:hAnsi="Arial" w:cs="Arial"/>
          <w:bCs/>
          <w:sz w:val="20"/>
          <w:szCs w:val="20"/>
        </w:rPr>
        <w:t xml:space="preserve"> </w:t>
      </w:r>
      <w:proofErr w:type="gramStart"/>
      <w:r w:rsidRPr="00650A83">
        <w:rPr>
          <w:rFonts w:ascii="Arial" w:hAnsi="Arial" w:cs="Arial"/>
          <w:bCs/>
          <w:sz w:val="20"/>
          <w:szCs w:val="20"/>
        </w:rPr>
        <w:t>as</w:t>
      </w:r>
      <w:proofErr w:type="gramEnd"/>
      <w:r w:rsidRPr="00650A83">
        <w:rPr>
          <w:rFonts w:ascii="Arial" w:hAnsi="Arial" w:cs="Arial"/>
          <w:bCs/>
          <w:sz w:val="20"/>
          <w:szCs w:val="20"/>
        </w:rPr>
        <w:t xml:space="preserve"> Instituições públicas ou privadas de pesquisas médicas e científicas, voltadas para o atendimento às necessidades específicas das diferentes deficiências, com atuação no município de Caieiras. </w:t>
      </w:r>
    </w:p>
    <w:p w14:paraId="6BA31E26" w14:textId="77777777" w:rsidR="00650A83" w:rsidRDefault="00650A83" w:rsidP="00650A83">
      <w:pPr>
        <w:spacing w:after="0" w:line="240" w:lineRule="auto"/>
        <w:ind w:firstLine="4502"/>
        <w:jc w:val="both"/>
        <w:rPr>
          <w:rFonts w:ascii="Arial" w:hAnsi="Arial" w:cs="Arial"/>
          <w:b/>
          <w:bCs/>
          <w:sz w:val="20"/>
          <w:szCs w:val="20"/>
        </w:rPr>
      </w:pPr>
    </w:p>
    <w:p w14:paraId="236CAD8F" w14:textId="50912772"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xml:space="preserve">Parágrafo único. </w:t>
      </w:r>
      <w:r w:rsidRPr="00650A83">
        <w:rPr>
          <w:rFonts w:ascii="Arial" w:hAnsi="Arial" w:cs="Arial"/>
          <w:bCs/>
          <w:sz w:val="20"/>
          <w:szCs w:val="20"/>
        </w:rPr>
        <w:t>As Instituições e/ou Órgãos Públicos ou privados, que receberem recursos transferidos do FUMPCD serão obrigados a comprovar a aplicação dos recursos recebidos, segundo os fins a que se destinarem, sob pena de suspensão de novos recebimentos, além de responsabilização civil, criminal e administrativa.</w:t>
      </w:r>
    </w:p>
    <w:p w14:paraId="27E7CDB1" w14:textId="77777777" w:rsidR="00650A83" w:rsidRDefault="00650A83" w:rsidP="00650A83">
      <w:pPr>
        <w:spacing w:after="0" w:line="240" w:lineRule="auto"/>
        <w:ind w:firstLine="4502"/>
        <w:jc w:val="both"/>
        <w:rPr>
          <w:rFonts w:ascii="Arial" w:hAnsi="Arial" w:cs="Arial"/>
          <w:bCs/>
          <w:sz w:val="20"/>
          <w:szCs w:val="20"/>
        </w:rPr>
      </w:pPr>
    </w:p>
    <w:p w14:paraId="6985CB05" w14:textId="33D8DE2E"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Art. 9</w:t>
      </w:r>
      <w:proofErr w:type="gramStart"/>
      <w:r w:rsidRPr="00650A83">
        <w:rPr>
          <w:rFonts w:ascii="Arial" w:hAnsi="Arial" w:cs="Arial"/>
          <w:b/>
          <w:bCs/>
          <w:sz w:val="20"/>
          <w:szCs w:val="20"/>
        </w:rPr>
        <w:t>º</w:t>
      </w:r>
      <w:r>
        <w:rPr>
          <w:rFonts w:ascii="Arial" w:hAnsi="Arial" w:cs="Arial"/>
          <w:b/>
          <w:bCs/>
          <w:sz w:val="20"/>
          <w:szCs w:val="20"/>
        </w:rPr>
        <w:t xml:space="preserve">  </w:t>
      </w:r>
      <w:r w:rsidRPr="00650A83">
        <w:rPr>
          <w:rFonts w:ascii="Arial" w:hAnsi="Arial" w:cs="Arial"/>
          <w:bCs/>
          <w:sz w:val="20"/>
          <w:szCs w:val="20"/>
        </w:rPr>
        <w:t>O</w:t>
      </w:r>
      <w:proofErr w:type="gramEnd"/>
      <w:r w:rsidRPr="00650A83">
        <w:rPr>
          <w:rFonts w:ascii="Arial" w:hAnsi="Arial" w:cs="Arial"/>
          <w:bCs/>
          <w:sz w:val="20"/>
          <w:szCs w:val="20"/>
        </w:rPr>
        <w:t xml:space="preserve"> Poder Executivo Municipal regulamentará a presente Lei no que couber e for necessário à sua efetiva aplicação. </w:t>
      </w:r>
    </w:p>
    <w:p w14:paraId="0512A961" w14:textId="77777777" w:rsidR="00650A83" w:rsidRPr="00650A83" w:rsidRDefault="00650A83" w:rsidP="00650A83">
      <w:pPr>
        <w:spacing w:after="0" w:line="240" w:lineRule="auto"/>
        <w:ind w:firstLine="4502"/>
        <w:jc w:val="both"/>
        <w:rPr>
          <w:rFonts w:ascii="Arial" w:hAnsi="Arial" w:cs="Arial"/>
          <w:bCs/>
          <w:sz w:val="20"/>
          <w:szCs w:val="20"/>
        </w:rPr>
      </w:pPr>
    </w:p>
    <w:p w14:paraId="357E4ADD" w14:textId="4CCA641E" w:rsidR="00650A83" w:rsidRDefault="00650A83" w:rsidP="00650A83">
      <w:pPr>
        <w:spacing w:after="0" w:line="240" w:lineRule="auto"/>
        <w:ind w:firstLine="4502"/>
        <w:jc w:val="both"/>
        <w:rPr>
          <w:rFonts w:ascii="Arial" w:hAnsi="Arial" w:cs="Arial"/>
          <w:bCs/>
          <w:sz w:val="20"/>
          <w:szCs w:val="20"/>
        </w:rPr>
      </w:pPr>
      <w:r w:rsidRPr="00650A83">
        <w:rPr>
          <w:rFonts w:ascii="Arial" w:hAnsi="Arial" w:cs="Arial"/>
          <w:b/>
          <w:bCs/>
          <w:sz w:val="20"/>
          <w:szCs w:val="20"/>
        </w:rPr>
        <w:t xml:space="preserve">Art. 10. </w:t>
      </w:r>
      <w:r w:rsidRPr="00650A83">
        <w:rPr>
          <w:rFonts w:ascii="Arial" w:hAnsi="Arial" w:cs="Arial"/>
          <w:bCs/>
          <w:sz w:val="20"/>
          <w:szCs w:val="20"/>
        </w:rPr>
        <w:t>As despesas decorrentes da execução desta Lei correrão por conta das dotações orçamentárias próprias, suplementadas se necessário.</w:t>
      </w:r>
    </w:p>
    <w:p w14:paraId="7BF8C667" w14:textId="77777777" w:rsidR="00650A83" w:rsidRDefault="00650A83" w:rsidP="00650A83">
      <w:pPr>
        <w:spacing w:after="0" w:line="240" w:lineRule="auto"/>
        <w:ind w:firstLine="4502"/>
        <w:jc w:val="both"/>
        <w:rPr>
          <w:rFonts w:ascii="Arial" w:hAnsi="Arial" w:cs="Arial"/>
          <w:bCs/>
          <w:sz w:val="20"/>
          <w:szCs w:val="20"/>
        </w:rPr>
      </w:pPr>
    </w:p>
    <w:p w14:paraId="6449D2FA" w14:textId="77777777" w:rsidR="00650A83" w:rsidRDefault="00650A83" w:rsidP="00650A83">
      <w:pPr>
        <w:spacing w:after="0" w:line="240" w:lineRule="auto"/>
        <w:ind w:firstLine="4502"/>
        <w:jc w:val="both"/>
        <w:rPr>
          <w:rFonts w:ascii="Arial" w:hAnsi="Arial" w:cs="Arial"/>
          <w:bCs/>
          <w:sz w:val="20"/>
          <w:szCs w:val="20"/>
        </w:rPr>
      </w:pPr>
    </w:p>
    <w:p w14:paraId="53FF3461" w14:textId="26691514"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1D785666" w14:textId="77777777" w:rsidR="00B9030C" w:rsidRDefault="00B9030C" w:rsidP="004236A7">
      <w:pPr>
        <w:spacing w:after="0" w:line="240" w:lineRule="auto"/>
        <w:jc w:val="center"/>
        <w:rPr>
          <w:rFonts w:ascii="Arial" w:hAnsi="Arial" w:cs="Arial"/>
          <w:bCs/>
          <w:sz w:val="20"/>
          <w:szCs w:val="20"/>
        </w:rPr>
      </w:pPr>
    </w:p>
    <w:p w14:paraId="40B5E4B1" w14:textId="77777777" w:rsidR="00B9030C" w:rsidRDefault="00B9030C" w:rsidP="004236A7">
      <w:pPr>
        <w:spacing w:after="0" w:line="240" w:lineRule="auto"/>
        <w:jc w:val="center"/>
        <w:rPr>
          <w:rFonts w:ascii="Arial" w:hAnsi="Arial" w:cs="Arial"/>
          <w:bCs/>
          <w:sz w:val="20"/>
          <w:szCs w:val="20"/>
        </w:rPr>
      </w:pPr>
    </w:p>
    <w:p w14:paraId="03A66EAB" w14:textId="4A31D629" w:rsidR="00066325" w:rsidRPr="00650A83" w:rsidRDefault="00A215C9" w:rsidP="00414BF7">
      <w:pPr>
        <w:spacing w:after="0" w:line="240" w:lineRule="auto"/>
        <w:jc w:val="center"/>
        <w:rPr>
          <w:rFonts w:ascii="Arial" w:hAnsi="Arial" w:cs="Arial"/>
          <w:bCs/>
          <w:sz w:val="20"/>
          <w:szCs w:val="20"/>
        </w:rPr>
      </w:pPr>
      <w:r>
        <w:rPr>
          <w:rFonts w:ascii="Arial" w:hAnsi="Arial" w:cs="Arial"/>
          <w:bCs/>
          <w:sz w:val="20"/>
          <w:szCs w:val="20"/>
        </w:rPr>
        <w:t xml:space="preserve">Lei aprovada por meio do Projeto de Lei n° </w:t>
      </w:r>
      <w:r w:rsidR="00CB3A25">
        <w:rPr>
          <w:rFonts w:ascii="Arial" w:hAnsi="Arial" w:cs="Arial"/>
          <w:bCs/>
          <w:sz w:val="20"/>
          <w:szCs w:val="20"/>
        </w:rPr>
        <w:t>0</w:t>
      </w:r>
      <w:r w:rsidR="00DF2E1C">
        <w:rPr>
          <w:rFonts w:ascii="Arial" w:hAnsi="Arial" w:cs="Arial"/>
          <w:bCs/>
          <w:sz w:val="20"/>
          <w:szCs w:val="20"/>
        </w:rPr>
        <w:t>7</w:t>
      </w:r>
      <w:r w:rsidR="00650A83">
        <w:rPr>
          <w:rFonts w:ascii="Arial" w:hAnsi="Arial" w:cs="Arial"/>
          <w:bCs/>
          <w:sz w:val="20"/>
          <w:szCs w:val="20"/>
        </w:rPr>
        <w:t>8</w:t>
      </w:r>
      <w:r w:rsidR="00E462F8">
        <w:rPr>
          <w:rFonts w:ascii="Arial" w:hAnsi="Arial" w:cs="Arial"/>
          <w:bCs/>
          <w:sz w:val="20"/>
          <w:szCs w:val="20"/>
        </w:rPr>
        <w:t>/</w:t>
      </w:r>
      <w:r>
        <w:rPr>
          <w:rFonts w:ascii="Arial" w:hAnsi="Arial" w:cs="Arial"/>
          <w:bCs/>
          <w:sz w:val="20"/>
          <w:szCs w:val="20"/>
        </w:rPr>
        <w:t>202</w:t>
      </w:r>
      <w:r w:rsidR="00A9271E">
        <w:rPr>
          <w:rFonts w:ascii="Arial" w:hAnsi="Arial" w:cs="Arial"/>
          <w:bCs/>
          <w:sz w:val="20"/>
          <w:szCs w:val="20"/>
        </w:rPr>
        <w:t>4</w:t>
      </w:r>
      <w:r>
        <w:rPr>
          <w:rFonts w:ascii="Arial" w:hAnsi="Arial" w:cs="Arial"/>
          <w:bCs/>
          <w:sz w:val="20"/>
          <w:szCs w:val="20"/>
        </w:rPr>
        <w:t xml:space="preserve"> de autoria </w:t>
      </w:r>
      <w:r w:rsidR="00DF2E1C" w:rsidRPr="00DF2E1C">
        <w:rPr>
          <w:rFonts w:ascii="Arial" w:hAnsi="Arial" w:cs="Arial"/>
          <w:bCs/>
          <w:sz w:val="20"/>
          <w:szCs w:val="20"/>
        </w:rPr>
        <w:t xml:space="preserve">Vereador </w:t>
      </w:r>
      <w:r w:rsidR="00650A83" w:rsidRPr="00650A83">
        <w:rPr>
          <w:rFonts w:ascii="Arial" w:hAnsi="Arial" w:cs="Arial"/>
          <w:bCs/>
          <w:sz w:val="20"/>
          <w:szCs w:val="20"/>
        </w:rPr>
        <w:t>Micael Fernando dos Santos, registrado, nesta data, na Secretaria do Gabinete do Prefeito e publicado no Quadro de Editais.</w:t>
      </w:r>
    </w:p>
    <w:p w14:paraId="11F7B484" w14:textId="77777777" w:rsidR="00DF2E1C" w:rsidRDefault="00DF2E1C" w:rsidP="00414BF7">
      <w:pPr>
        <w:spacing w:after="0" w:line="240" w:lineRule="auto"/>
        <w:jc w:val="center"/>
        <w:rPr>
          <w:rFonts w:ascii="Arial" w:hAnsi="Arial" w:cs="Arial"/>
          <w:bCs/>
          <w:sz w:val="20"/>
          <w:szCs w:val="20"/>
        </w:rPr>
      </w:pPr>
    </w:p>
    <w:p w14:paraId="4A8CCC27" w14:textId="77777777" w:rsidR="00FA7CBD" w:rsidRPr="00FA766B" w:rsidRDefault="00FA7CBD" w:rsidP="00414BF7">
      <w:pPr>
        <w:spacing w:after="0" w:line="240" w:lineRule="auto"/>
        <w:jc w:val="center"/>
        <w:rPr>
          <w:rFonts w:ascii="Arial" w:hAnsi="Arial" w:cs="Arial"/>
          <w:bCs/>
          <w:sz w:val="20"/>
          <w:szCs w:val="20"/>
        </w:rPr>
      </w:pPr>
    </w:p>
    <w:p w14:paraId="2C92A912" w14:textId="2E817A33" w:rsidR="00800E7D" w:rsidRDefault="00FE5753" w:rsidP="00301108">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p w14:paraId="6A93113D" w14:textId="77777777" w:rsidR="00722510" w:rsidRDefault="00722510" w:rsidP="00301108">
      <w:pPr>
        <w:spacing w:after="0" w:line="240" w:lineRule="auto"/>
        <w:jc w:val="both"/>
        <w:rPr>
          <w:rFonts w:ascii="Arial" w:hAnsi="Arial" w:cs="Arial"/>
          <w:bCs/>
          <w:color w:val="FF0000"/>
          <w:sz w:val="20"/>
          <w:szCs w:val="20"/>
        </w:rPr>
      </w:pPr>
    </w:p>
    <w:p w14:paraId="2ABCD762" w14:textId="77777777" w:rsidR="00722510" w:rsidRDefault="00722510" w:rsidP="00301108">
      <w:pPr>
        <w:spacing w:after="0" w:line="240" w:lineRule="auto"/>
        <w:jc w:val="both"/>
        <w:rPr>
          <w:rFonts w:ascii="Arial" w:hAnsi="Arial" w:cs="Arial"/>
          <w:bCs/>
          <w:color w:val="FF0000"/>
          <w:sz w:val="20"/>
          <w:szCs w:val="20"/>
        </w:rPr>
      </w:pPr>
    </w:p>
    <w:p w14:paraId="621C7757" w14:textId="345463F2" w:rsidR="000F5A7C" w:rsidRDefault="000F5A7C" w:rsidP="006C7B04">
      <w:pPr>
        <w:autoSpaceDE w:val="0"/>
        <w:autoSpaceDN w:val="0"/>
        <w:adjustRightInd w:val="0"/>
        <w:spacing w:after="0" w:line="240" w:lineRule="auto"/>
        <w:ind w:firstLine="4502"/>
        <w:jc w:val="both"/>
        <w:rPr>
          <w:rFonts w:ascii="Arial" w:hAnsi="Arial" w:cs="Arial"/>
          <w:sz w:val="20"/>
          <w:szCs w:val="20"/>
        </w:rPr>
      </w:pPr>
    </w:p>
    <w:p w14:paraId="102A6986" w14:textId="39302B53" w:rsidR="00DF2E1C" w:rsidRPr="006C7B04" w:rsidRDefault="00DF2E1C" w:rsidP="00DF2E1C">
      <w:pPr>
        <w:autoSpaceDE w:val="0"/>
        <w:autoSpaceDN w:val="0"/>
        <w:adjustRightInd w:val="0"/>
        <w:spacing w:after="0" w:line="240" w:lineRule="auto"/>
        <w:jc w:val="both"/>
        <w:rPr>
          <w:rFonts w:ascii="Arial" w:hAnsi="Arial" w:cs="Arial"/>
          <w:sz w:val="20"/>
          <w:szCs w:val="20"/>
        </w:rPr>
      </w:pPr>
    </w:p>
    <w:sectPr w:rsidR="00DF2E1C" w:rsidRPr="006C7B04"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3048E"/>
    <w:rsid w:val="000308FF"/>
    <w:rsid w:val="00030BAD"/>
    <w:rsid w:val="00032D28"/>
    <w:rsid w:val="00033001"/>
    <w:rsid w:val="000339DD"/>
    <w:rsid w:val="000349D3"/>
    <w:rsid w:val="00035719"/>
    <w:rsid w:val="00036C20"/>
    <w:rsid w:val="0003730B"/>
    <w:rsid w:val="00042B4E"/>
    <w:rsid w:val="00044397"/>
    <w:rsid w:val="00045A1B"/>
    <w:rsid w:val="00045F12"/>
    <w:rsid w:val="000466B6"/>
    <w:rsid w:val="00050AE6"/>
    <w:rsid w:val="000516E8"/>
    <w:rsid w:val="000530B7"/>
    <w:rsid w:val="00053551"/>
    <w:rsid w:val="00053719"/>
    <w:rsid w:val="000544EB"/>
    <w:rsid w:val="00054748"/>
    <w:rsid w:val="00055E8F"/>
    <w:rsid w:val="00056B00"/>
    <w:rsid w:val="00057255"/>
    <w:rsid w:val="00060C80"/>
    <w:rsid w:val="00061494"/>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7A1"/>
    <w:rsid w:val="00096262"/>
    <w:rsid w:val="00096E6B"/>
    <w:rsid w:val="000A265E"/>
    <w:rsid w:val="000A4F7D"/>
    <w:rsid w:val="000A5383"/>
    <w:rsid w:val="000A5627"/>
    <w:rsid w:val="000A65D5"/>
    <w:rsid w:val="000A771B"/>
    <w:rsid w:val="000A7773"/>
    <w:rsid w:val="000A7781"/>
    <w:rsid w:val="000B0A19"/>
    <w:rsid w:val="000B0FA2"/>
    <w:rsid w:val="000B271F"/>
    <w:rsid w:val="000B2808"/>
    <w:rsid w:val="000B2D24"/>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7038"/>
    <w:rsid w:val="000D7C4A"/>
    <w:rsid w:val="000D7DF8"/>
    <w:rsid w:val="000E154A"/>
    <w:rsid w:val="000E3498"/>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50040"/>
    <w:rsid w:val="00150CDD"/>
    <w:rsid w:val="001566E6"/>
    <w:rsid w:val="00160B3B"/>
    <w:rsid w:val="001611A9"/>
    <w:rsid w:val="001622AD"/>
    <w:rsid w:val="00162A08"/>
    <w:rsid w:val="0016305E"/>
    <w:rsid w:val="001631C1"/>
    <w:rsid w:val="00163288"/>
    <w:rsid w:val="0016383C"/>
    <w:rsid w:val="00163AF0"/>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D099B"/>
    <w:rsid w:val="001D1152"/>
    <w:rsid w:val="001D4B36"/>
    <w:rsid w:val="001D56B9"/>
    <w:rsid w:val="001D57AD"/>
    <w:rsid w:val="001D6D3C"/>
    <w:rsid w:val="001D771B"/>
    <w:rsid w:val="001E0735"/>
    <w:rsid w:val="001E1C95"/>
    <w:rsid w:val="001E31DB"/>
    <w:rsid w:val="001E43EB"/>
    <w:rsid w:val="001E49A3"/>
    <w:rsid w:val="001E7873"/>
    <w:rsid w:val="001F1331"/>
    <w:rsid w:val="001F4A6D"/>
    <w:rsid w:val="0020021A"/>
    <w:rsid w:val="00201F91"/>
    <w:rsid w:val="00202BEC"/>
    <w:rsid w:val="00203B0E"/>
    <w:rsid w:val="00203BB7"/>
    <w:rsid w:val="0020585D"/>
    <w:rsid w:val="0020592A"/>
    <w:rsid w:val="00205E56"/>
    <w:rsid w:val="0020607C"/>
    <w:rsid w:val="00206326"/>
    <w:rsid w:val="0021213E"/>
    <w:rsid w:val="00213D0C"/>
    <w:rsid w:val="0021404E"/>
    <w:rsid w:val="0021471C"/>
    <w:rsid w:val="00221C0A"/>
    <w:rsid w:val="00222091"/>
    <w:rsid w:val="00224692"/>
    <w:rsid w:val="002249F8"/>
    <w:rsid w:val="00224B64"/>
    <w:rsid w:val="0022643F"/>
    <w:rsid w:val="00227E41"/>
    <w:rsid w:val="00230D06"/>
    <w:rsid w:val="0023110A"/>
    <w:rsid w:val="0023292E"/>
    <w:rsid w:val="002329E4"/>
    <w:rsid w:val="00232DC4"/>
    <w:rsid w:val="002332DF"/>
    <w:rsid w:val="00233B8D"/>
    <w:rsid w:val="0023535F"/>
    <w:rsid w:val="00235B7C"/>
    <w:rsid w:val="0023762B"/>
    <w:rsid w:val="00242A7C"/>
    <w:rsid w:val="00243043"/>
    <w:rsid w:val="00243790"/>
    <w:rsid w:val="00243C4E"/>
    <w:rsid w:val="002443FA"/>
    <w:rsid w:val="002457F8"/>
    <w:rsid w:val="0024582C"/>
    <w:rsid w:val="00250B0A"/>
    <w:rsid w:val="00250E7E"/>
    <w:rsid w:val="002511CB"/>
    <w:rsid w:val="00251A9E"/>
    <w:rsid w:val="002538C5"/>
    <w:rsid w:val="00254CCB"/>
    <w:rsid w:val="00254D9D"/>
    <w:rsid w:val="00255302"/>
    <w:rsid w:val="00255B0A"/>
    <w:rsid w:val="00256154"/>
    <w:rsid w:val="00256C5E"/>
    <w:rsid w:val="0025767B"/>
    <w:rsid w:val="00262B5E"/>
    <w:rsid w:val="00262F28"/>
    <w:rsid w:val="00264003"/>
    <w:rsid w:val="00265B23"/>
    <w:rsid w:val="002669DB"/>
    <w:rsid w:val="00270418"/>
    <w:rsid w:val="00274416"/>
    <w:rsid w:val="00276DBF"/>
    <w:rsid w:val="00276F7D"/>
    <w:rsid w:val="00280CF3"/>
    <w:rsid w:val="002813CD"/>
    <w:rsid w:val="002829E4"/>
    <w:rsid w:val="0028331B"/>
    <w:rsid w:val="002849EE"/>
    <w:rsid w:val="0028518E"/>
    <w:rsid w:val="00285A8F"/>
    <w:rsid w:val="00285E78"/>
    <w:rsid w:val="00286EEE"/>
    <w:rsid w:val="00286F59"/>
    <w:rsid w:val="002901FA"/>
    <w:rsid w:val="002914A0"/>
    <w:rsid w:val="00292299"/>
    <w:rsid w:val="0029268F"/>
    <w:rsid w:val="00294A08"/>
    <w:rsid w:val="00294A12"/>
    <w:rsid w:val="00294C1B"/>
    <w:rsid w:val="00295597"/>
    <w:rsid w:val="00296769"/>
    <w:rsid w:val="00297077"/>
    <w:rsid w:val="002A0947"/>
    <w:rsid w:val="002A0E57"/>
    <w:rsid w:val="002A0E78"/>
    <w:rsid w:val="002A2B5A"/>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CE3"/>
    <w:rsid w:val="00324F32"/>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6D0"/>
    <w:rsid w:val="00371835"/>
    <w:rsid w:val="00371C61"/>
    <w:rsid w:val="00372117"/>
    <w:rsid w:val="003740F9"/>
    <w:rsid w:val="00374298"/>
    <w:rsid w:val="003745BA"/>
    <w:rsid w:val="003747B1"/>
    <w:rsid w:val="00374FFD"/>
    <w:rsid w:val="003753C7"/>
    <w:rsid w:val="00376148"/>
    <w:rsid w:val="00376293"/>
    <w:rsid w:val="00380AAF"/>
    <w:rsid w:val="00381204"/>
    <w:rsid w:val="003815E5"/>
    <w:rsid w:val="003824D6"/>
    <w:rsid w:val="00382F6C"/>
    <w:rsid w:val="00383A94"/>
    <w:rsid w:val="003855C9"/>
    <w:rsid w:val="003869DE"/>
    <w:rsid w:val="00393135"/>
    <w:rsid w:val="003943D7"/>
    <w:rsid w:val="003949D8"/>
    <w:rsid w:val="00394D83"/>
    <w:rsid w:val="003960AD"/>
    <w:rsid w:val="003A6793"/>
    <w:rsid w:val="003A682B"/>
    <w:rsid w:val="003A75A7"/>
    <w:rsid w:val="003B0290"/>
    <w:rsid w:val="003B0463"/>
    <w:rsid w:val="003B0985"/>
    <w:rsid w:val="003B21C2"/>
    <w:rsid w:val="003B245C"/>
    <w:rsid w:val="003B2A4E"/>
    <w:rsid w:val="003B36E7"/>
    <w:rsid w:val="003B523E"/>
    <w:rsid w:val="003B5CF7"/>
    <w:rsid w:val="003B5EA0"/>
    <w:rsid w:val="003B674C"/>
    <w:rsid w:val="003B767C"/>
    <w:rsid w:val="003C1C8F"/>
    <w:rsid w:val="003C2BB8"/>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4BF7"/>
    <w:rsid w:val="00415319"/>
    <w:rsid w:val="00415920"/>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B7E"/>
    <w:rsid w:val="00447C92"/>
    <w:rsid w:val="004530C1"/>
    <w:rsid w:val="004554A8"/>
    <w:rsid w:val="004560AD"/>
    <w:rsid w:val="00456A04"/>
    <w:rsid w:val="00457636"/>
    <w:rsid w:val="00457791"/>
    <w:rsid w:val="0046000D"/>
    <w:rsid w:val="004602D1"/>
    <w:rsid w:val="00460500"/>
    <w:rsid w:val="00462112"/>
    <w:rsid w:val="00462EB2"/>
    <w:rsid w:val="00463584"/>
    <w:rsid w:val="00464C78"/>
    <w:rsid w:val="00464CA4"/>
    <w:rsid w:val="004667CE"/>
    <w:rsid w:val="004674B0"/>
    <w:rsid w:val="0046787B"/>
    <w:rsid w:val="00470C5B"/>
    <w:rsid w:val="00470E39"/>
    <w:rsid w:val="00472ADA"/>
    <w:rsid w:val="00472E0C"/>
    <w:rsid w:val="00475F40"/>
    <w:rsid w:val="00481BE4"/>
    <w:rsid w:val="00484FFE"/>
    <w:rsid w:val="00490FE8"/>
    <w:rsid w:val="00491052"/>
    <w:rsid w:val="004918ED"/>
    <w:rsid w:val="00491D3B"/>
    <w:rsid w:val="00492473"/>
    <w:rsid w:val="00492A5B"/>
    <w:rsid w:val="00495BB6"/>
    <w:rsid w:val="00496A5D"/>
    <w:rsid w:val="00496D16"/>
    <w:rsid w:val="004A0FDA"/>
    <w:rsid w:val="004A1585"/>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C5"/>
    <w:rsid w:val="005731A3"/>
    <w:rsid w:val="005775CF"/>
    <w:rsid w:val="00577EF6"/>
    <w:rsid w:val="00580B3A"/>
    <w:rsid w:val="00581968"/>
    <w:rsid w:val="0058249B"/>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41EA"/>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4F89"/>
    <w:rsid w:val="005C51A4"/>
    <w:rsid w:val="005C51C5"/>
    <w:rsid w:val="005C52CE"/>
    <w:rsid w:val="005C5BB2"/>
    <w:rsid w:val="005C5E37"/>
    <w:rsid w:val="005C6E59"/>
    <w:rsid w:val="005C78FB"/>
    <w:rsid w:val="005D03BA"/>
    <w:rsid w:val="005D0583"/>
    <w:rsid w:val="005D0E04"/>
    <w:rsid w:val="005D1094"/>
    <w:rsid w:val="005D3E95"/>
    <w:rsid w:val="005D560A"/>
    <w:rsid w:val="005D5E7C"/>
    <w:rsid w:val="005E12F1"/>
    <w:rsid w:val="005E2C5F"/>
    <w:rsid w:val="005E31D1"/>
    <w:rsid w:val="005E7596"/>
    <w:rsid w:val="005F1300"/>
    <w:rsid w:val="005F2F9C"/>
    <w:rsid w:val="005F3FED"/>
    <w:rsid w:val="005F43BD"/>
    <w:rsid w:val="005F4933"/>
    <w:rsid w:val="005F5940"/>
    <w:rsid w:val="005F5C39"/>
    <w:rsid w:val="005F67C4"/>
    <w:rsid w:val="00600518"/>
    <w:rsid w:val="00600A8B"/>
    <w:rsid w:val="00603503"/>
    <w:rsid w:val="00604DF3"/>
    <w:rsid w:val="00605B2E"/>
    <w:rsid w:val="00610796"/>
    <w:rsid w:val="00611C24"/>
    <w:rsid w:val="00612CBE"/>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4C4C"/>
    <w:rsid w:val="00656DE3"/>
    <w:rsid w:val="006575D1"/>
    <w:rsid w:val="00657EC3"/>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7F0F"/>
    <w:rsid w:val="00693C90"/>
    <w:rsid w:val="00693F44"/>
    <w:rsid w:val="006A049D"/>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2A23"/>
    <w:rsid w:val="006F2C3A"/>
    <w:rsid w:val="006F4184"/>
    <w:rsid w:val="006F4612"/>
    <w:rsid w:val="006F6934"/>
    <w:rsid w:val="006F7169"/>
    <w:rsid w:val="006F73F4"/>
    <w:rsid w:val="007006F9"/>
    <w:rsid w:val="00702973"/>
    <w:rsid w:val="00702BD0"/>
    <w:rsid w:val="007035F6"/>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385C"/>
    <w:rsid w:val="00763C73"/>
    <w:rsid w:val="00764670"/>
    <w:rsid w:val="00765143"/>
    <w:rsid w:val="00765EF9"/>
    <w:rsid w:val="007700EC"/>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6273"/>
    <w:rsid w:val="007C6D4D"/>
    <w:rsid w:val="007D0AC1"/>
    <w:rsid w:val="007D275B"/>
    <w:rsid w:val="007D3082"/>
    <w:rsid w:val="007D4496"/>
    <w:rsid w:val="007D4F86"/>
    <w:rsid w:val="007D7C65"/>
    <w:rsid w:val="007E0822"/>
    <w:rsid w:val="007E642A"/>
    <w:rsid w:val="007E73EE"/>
    <w:rsid w:val="007F1952"/>
    <w:rsid w:val="007F4D4B"/>
    <w:rsid w:val="007F50A1"/>
    <w:rsid w:val="007F543D"/>
    <w:rsid w:val="007F56B7"/>
    <w:rsid w:val="007F5E09"/>
    <w:rsid w:val="007F69E8"/>
    <w:rsid w:val="007F6BC8"/>
    <w:rsid w:val="007F711F"/>
    <w:rsid w:val="007F7BB2"/>
    <w:rsid w:val="008009B9"/>
    <w:rsid w:val="00800E7D"/>
    <w:rsid w:val="008023C1"/>
    <w:rsid w:val="00802AE4"/>
    <w:rsid w:val="00803A24"/>
    <w:rsid w:val="00805987"/>
    <w:rsid w:val="00806591"/>
    <w:rsid w:val="0080765E"/>
    <w:rsid w:val="00810852"/>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50CC0"/>
    <w:rsid w:val="00854D82"/>
    <w:rsid w:val="00855D46"/>
    <w:rsid w:val="00855E17"/>
    <w:rsid w:val="008568D9"/>
    <w:rsid w:val="00857C27"/>
    <w:rsid w:val="00860A92"/>
    <w:rsid w:val="00860ED0"/>
    <w:rsid w:val="00861540"/>
    <w:rsid w:val="00862909"/>
    <w:rsid w:val="00862D05"/>
    <w:rsid w:val="00863FE5"/>
    <w:rsid w:val="00865205"/>
    <w:rsid w:val="00865322"/>
    <w:rsid w:val="00865655"/>
    <w:rsid w:val="00866382"/>
    <w:rsid w:val="00866750"/>
    <w:rsid w:val="00867B0B"/>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E008A"/>
    <w:rsid w:val="008E046B"/>
    <w:rsid w:val="008E1D02"/>
    <w:rsid w:val="008E34F0"/>
    <w:rsid w:val="008E445E"/>
    <w:rsid w:val="008E4487"/>
    <w:rsid w:val="008E4A92"/>
    <w:rsid w:val="008E57B3"/>
    <w:rsid w:val="008E5F1F"/>
    <w:rsid w:val="008E6CCE"/>
    <w:rsid w:val="008F33B4"/>
    <w:rsid w:val="008F3AA4"/>
    <w:rsid w:val="008F570A"/>
    <w:rsid w:val="009018ED"/>
    <w:rsid w:val="00901F8C"/>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F02"/>
    <w:rsid w:val="0097333E"/>
    <w:rsid w:val="00977D69"/>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E0CF7"/>
    <w:rsid w:val="009E1EA6"/>
    <w:rsid w:val="009E3DCA"/>
    <w:rsid w:val="009E5A3F"/>
    <w:rsid w:val="009E660A"/>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9C0"/>
    <w:rsid w:val="00A215C9"/>
    <w:rsid w:val="00A21A3F"/>
    <w:rsid w:val="00A235FF"/>
    <w:rsid w:val="00A2388A"/>
    <w:rsid w:val="00A23B5F"/>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5977"/>
    <w:rsid w:val="00A45C1D"/>
    <w:rsid w:val="00A465B4"/>
    <w:rsid w:val="00A46868"/>
    <w:rsid w:val="00A47BBA"/>
    <w:rsid w:val="00A50596"/>
    <w:rsid w:val="00A51ACA"/>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356"/>
    <w:rsid w:val="00A80C2D"/>
    <w:rsid w:val="00A82060"/>
    <w:rsid w:val="00A832FE"/>
    <w:rsid w:val="00A83A58"/>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7B1F"/>
    <w:rsid w:val="00AC108C"/>
    <w:rsid w:val="00AC1A83"/>
    <w:rsid w:val="00AC34D0"/>
    <w:rsid w:val="00AC3A77"/>
    <w:rsid w:val="00AC708D"/>
    <w:rsid w:val="00AD090A"/>
    <w:rsid w:val="00AD28CC"/>
    <w:rsid w:val="00AD2C43"/>
    <w:rsid w:val="00AD33E2"/>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24E9"/>
    <w:rsid w:val="00B02663"/>
    <w:rsid w:val="00B02E17"/>
    <w:rsid w:val="00B04792"/>
    <w:rsid w:val="00B04966"/>
    <w:rsid w:val="00B05E88"/>
    <w:rsid w:val="00B06F87"/>
    <w:rsid w:val="00B078AD"/>
    <w:rsid w:val="00B079D3"/>
    <w:rsid w:val="00B07BAB"/>
    <w:rsid w:val="00B10535"/>
    <w:rsid w:val="00B130D0"/>
    <w:rsid w:val="00B134F4"/>
    <w:rsid w:val="00B135E1"/>
    <w:rsid w:val="00B13B37"/>
    <w:rsid w:val="00B14CE7"/>
    <w:rsid w:val="00B165A4"/>
    <w:rsid w:val="00B16E6C"/>
    <w:rsid w:val="00B17530"/>
    <w:rsid w:val="00B20138"/>
    <w:rsid w:val="00B20502"/>
    <w:rsid w:val="00B20754"/>
    <w:rsid w:val="00B20B0A"/>
    <w:rsid w:val="00B21DC0"/>
    <w:rsid w:val="00B220BA"/>
    <w:rsid w:val="00B22BC0"/>
    <w:rsid w:val="00B23784"/>
    <w:rsid w:val="00B238E3"/>
    <w:rsid w:val="00B24034"/>
    <w:rsid w:val="00B246C9"/>
    <w:rsid w:val="00B25E7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FEB"/>
    <w:rsid w:val="00B52F0D"/>
    <w:rsid w:val="00B53A0C"/>
    <w:rsid w:val="00B54130"/>
    <w:rsid w:val="00B552D2"/>
    <w:rsid w:val="00B5555C"/>
    <w:rsid w:val="00B55927"/>
    <w:rsid w:val="00B56E74"/>
    <w:rsid w:val="00B61603"/>
    <w:rsid w:val="00B631D3"/>
    <w:rsid w:val="00B65201"/>
    <w:rsid w:val="00B65960"/>
    <w:rsid w:val="00B6783A"/>
    <w:rsid w:val="00B727D0"/>
    <w:rsid w:val="00B73858"/>
    <w:rsid w:val="00B73F5D"/>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B1316"/>
    <w:rsid w:val="00BB2048"/>
    <w:rsid w:val="00BB3BB0"/>
    <w:rsid w:val="00BB58E4"/>
    <w:rsid w:val="00BB679D"/>
    <w:rsid w:val="00BB6BA6"/>
    <w:rsid w:val="00BC01F2"/>
    <w:rsid w:val="00BC064C"/>
    <w:rsid w:val="00BC1264"/>
    <w:rsid w:val="00BC1BF4"/>
    <w:rsid w:val="00BC37B3"/>
    <w:rsid w:val="00BC4353"/>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29BD"/>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C9C"/>
    <w:rsid w:val="00C258A0"/>
    <w:rsid w:val="00C266E5"/>
    <w:rsid w:val="00C26E61"/>
    <w:rsid w:val="00C30C6A"/>
    <w:rsid w:val="00C30E0C"/>
    <w:rsid w:val="00C335B4"/>
    <w:rsid w:val="00C33B76"/>
    <w:rsid w:val="00C33FEC"/>
    <w:rsid w:val="00C35624"/>
    <w:rsid w:val="00C35D8B"/>
    <w:rsid w:val="00C35E65"/>
    <w:rsid w:val="00C35E6A"/>
    <w:rsid w:val="00C3716B"/>
    <w:rsid w:val="00C402E8"/>
    <w:rsid w:val="00C406A5"/>
    <w:rsid w:val="00C43B61"/>
    <w:rsid w:val="00C440BF"/>
    <w:rsid w:val="00C4474C"/>
    <w:rsid w:val="00C453A5"/>
    <w:rsid w:val="00C45935"/>
    <w:rsid w:val="00C469F6"/>
    <w:rsid w:val="00C46CDE"/>
    <w:rsid w:val="00C473D7"/>
    <w:rsid w:val="00C51D63"/>
    <w:rsid w:val="00C53DFF"/>
    <w:rsid w:val="00C54D98"/>
    <w:rsid w:val="00C55621"/>
    <w:rsid w:val="00C55784"/>
    <w:rsid w:val="00C5625F"/>
    <w:rsid w:val="00C569B5"/>
    <w:rsid w:val="00C60A96"/>
    <w:rsid w:val="00C6176B"/>
    <w:rsid w:val="00C61E1F"/>
    <w:rsid w:val="00C61E49"/>
    <w:rsid w:val="00C62B16"/>
    <w:rsid w:val="00C6338F"/>
    <w:rsid w:val="00C63679"/>
    <w:rsid w:val="00C64294"/>
    <w:rsid w:val="00C6774C"/>
    <w:rsid w:val="00C67F69"/>
    <w:rsid w:val="00C71DB6"/>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EEC"/>
    <w:rsid w:val="00D41BF3"/>
    <w:rsid w:val="00D423CF"/>
    <w:rsid w:val="00D42439"/>
    <w:rsid w:val="00D4360C"/>
    <w:rsid w:val="00D44751"/>
    <w:rsid w:val="00D46BE6"/>
    <w:rsid w:val="00D46EAB"/>
    <w:rsid w:val="00D47306"/>
    <w:rsid w:val="00D4733F"/>
    <w:rsid w:val="00D5162E"/>
    <w:rsid w:val="00D52858"/>
    <w:rsid w:val="00D53377"/>
    <w:rsid w:val="00D542DC"/>
    <w:rsid w:val="00D54B1A"/>
    <w:rsid w:val="00D55D5E"/>
    <w:rsid w:val="00D56823"/>
    <w:rsid w:val="00D57A4D"/>
    <w:rsid w:val="00D603B1"/>
    <w:rsid w:val="00D60F18"/>
    <w:rsid w:val="00D63E61"/>
    <w:rsid w:val="00D64975"/>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5D0F"/>
    <w:rsid w:val="00DA62AA"/>
    <w:rsid w:val="00DA72A5"/>
    <w:rsid w:val="00DA79A1"/>
    <w:rsid w:val="00DB1634"/>
    <w:rsid w:val="00DB1CF6"/>
    <w:rsid w:val="00DB29BA"/>
    <w:rsid w:val="00DB53F3"/>
    <w:rsid w:val="00DB6D22"/>
    <w:rsid w:val="00DB7033"/>
    <w:rsid w:val="00DC06D2"/>
    <w:rsid w:val="00DC0AF9"/>
    <w:rsid w:val="00DC2616"/>
    <w:rsid w:val="00DC403E"/>
    <w:rsid w:val="00DC5779"/>
    <w:rsid w:val="00DC5FCA"/>
    <w:rsid w:val="00DD0012"/>
    <w:rsid w:val="00DD1CCF"/>
    <w:rsid w:val="00DD1DF7"/>
    <w:rsid w:val="00DD462B"/>
    <w:rsid w:val="00DD5463"/>
    <w:rsid w:val="00DE0872"/>
    <w:rsid w:val="00DE0FF0"/>
    <w:rsid w:val="00DE3B48"/>
    <w:rsid w:val="00DE5212"/>
    <w:rsid w:val="00DF14BA"/>
    <w:rsid w:val="00DF1BFC"/>
    <w:rsid w:val="00DF27C6"/>
    <w:rsid w:val="00DF2D51"/>
    <w:rsid w:val="00DF2E1C"/>
    <w:rsid w:val="00DF4967"/>
    <w:rsid w:val="00DF4CF2"/>
    <w:rsid w:val="00DF6E91"/>
    <w:rsid w:val="00DF7419"/>
    <w:rsid w:val="00E00055"/>
    <w:rsid w:val="00E00BDB"/>
    <w:rsid w:val="00E01F4E"/>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5195"/>
    <w:rsid w:val="00E26837"/>
    <w:rsid w:val="00E27373"/>
    <w:rsid w:val="00E2786E"/>
    <w:rsid w:val="00E313B6"/>
    <w:rsid w:val="00E31B22"/>
    <w:rsid w:val="00E33D88"/>
    <w:rsid w:val="00E35E3B"/>
    <w:rsid w:val="00E36808"/>
    <w:rsid w:val="00E37219"/>
    <w:rsid w:val="00E37D86"/>
    <w:rsid w:val="00E400C4"/>
    <w:rsid w:val="00E41CAE"/>
    <w:rsid w:val="00E4300A"/>
    <w:rsid w:val="00E43461"/>
    <w:rsid w:val="00E46053"/>
    <w:rsid w:val="00E46241"/>
    <w:rsid w:val="00E462F8"/>
    <w:rsid w:val="00E4659E"/>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C2405"/>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6155"/>
    <w:rsid w:val="00EF68F3"/>
    <w:rsid w:val="00F003B6"/>
    <w:rsid w:val="00F00705"/>
    <w:rsid w:val="00F00990"/>
    <w:rsid w:val="00F01850"/>
    <w:rsid w:val="00F01AC3"/>
    <w:rsid w:val="00F02560"/>
    <w:rsid w:val="00F03B44"/>
    <w:rsid w:val="00F05F4B"/>
    <w:rsid w:val="00F0728D"/>
    <w:rsid w:val="00F10264"/>
    <w:rsid w:val="00F10A64"/>
    <w:rsid w:val="00F11B22"/>
    <w:rsid w:val="00F124A0"/>
    <w:rsid w:val="00F131BB"/>
    <w:rsid w:val="00F13994"/>
    <w:rsid w:val="00F17694"/>
    <w:rsid w:val="00F17BEC"/>
    <w:rsid w:val="00F216BF"/>
    <w:rsid w:val="00F2384F"/>
    <w:rsid w:val="00F2496C"/>
    <w:rsid w:val="00F25319"/>
    <w:rsid w:val="00F256A0"/>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61810"/>
    <w:rsid w:val="00F61A50"/>
    <w:rsid w:val="00F626DD"/>
    <w:rsid w:val="00F629BB"/>
    <w:rsid w:val="00F62C87"/>
    <w:rsid w:val="00F62E55"/>
    <w:rsid w:val="00F62F6C"/>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47A8"/>
    <w:rsid w:val="00F9568F"/>
    <w:rsid w:val="00F96F23"/>
    <w:rsid w:val="00FA12CB"/>
    <w:rsid w:val="00FA1A02"/>
    <w:rsid w:val="00FA2D6C"/>
    <w:rsid w:val="00FA5283"/>
    <w:rsid w:val="00FA700E"/>
    <w:rsid w:val="00FA766B"/>
    <w:rsid w:val="00FA7CBD"/>
    <w:rsid w:val="00FB0C92"/>
    <w:rsid w:val="00FB10B2"/>
    <w:rsid w:val="00FB4862"/>
    <w:rsid w:val="00FB505E"/>
    <w:rsid w:val="00FB5154"/>
    <w:rsid w:val="00FB5502"/>
    <w:rsid w:val="00FB589F"/>
    <w:rsid w:val="00FB61A7"/>
    <w:rsid w:val="00FC0619"/>
    <w:rsid w:val="00FC3902"/>
    <w:rsid w:val="00FC3F94"/>
    <w:rsid w:val="00FC57B5"/>
    <w:rsid w:val="00FC64E3"/>
    <w:rsid w:val="00FC6B30"/>
    <w:rsid w:val="00FC6DC1"/>
    <w:rsid w:val="00FC7FA4"/>
    <w:rsid w:val="00FD0EBB"/>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1967"/>
    <w:rsid w:val="00FF283A"/>
    <w:rsid w:val="00FF419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1506</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TERMINAL 5</cp:lastModifiedBy>
  <cp:revision>4</cp:revision>
  <dcterms:created xsi:type="dcterms:W3CDTF">2025-01-30T16:27:00Z</dcterms:created>
  <dcterms:modified xsi:type="dcterms:W3CDTF">2025-01-30T16:37:00Z</dcterms:modified>
</cp:coreProperties>
</file>