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A3A1B1E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47A3A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2138C3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615DBF">
        <w:rPr>
          <w:rFonts w:ascii="Arial" w:hAnsi="Arial" w:cs="Arial"/>
          <w:b/>
          <w:color w:val="000080"/>
          <w:sz w:val="20"/>
          <w:szCs w:val="20"/>
          <w:u w:val="single"/>
        </w:rPr>
        <w:t>23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227C46">
        <w:rPr>
          <w:rFonts w:ascii="Arial" w:hAnsi="Arial" w:cs="Arial"/>
          <w:b/>
          <w:color w:val="000080"/>
          <w:sz w:val="20"/>
          <w:szCs w:val="20"/>
          <w:u w:val="single"/>
        </w:rPr>
        <w:t>AGOSTO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68E81CD" w14:textId="34C5150E" w:rsidR="002138C3" w:rsidRDefault="00840FAC" w:rsidP="002138C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2138C3">
        <w:rPr>
          <w:rFonts w:ascii="Arial" w:hAnsi="Arial" w:cs="Arial"/>
          <w:bCs/>
          <w:color w:val="800000"/>
          <w:sz w:val="20"/>
          <w:szCs w:val="20"/>
        </w:rPr>
        <w:t>Acresce o § 5º e os incisos I, II, III, e IV ao artigo 8º da Lei Municipal nº 5.195, de 18 de junho de 2019,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DE9CFD6" w14:textId="2C29C2DA" w:rsidR="002138C3" w:rsidRPr="00147A3A" w:rsidRDefault="00707220" w:rsidP="002138C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2138C3" w:rsidRPr="002138C3">
        <w:rPr>
          <w:rFonts w:ascii="Arial" w:hAnsi="Arial" w:cs="Arial"/>
          <w:bCs/>
          <w:sz w:val="20"/>
          <w:szCs w:val="20"/>
        </w:rPr>
        <w:t>Fica</w:t>
      </w:r>
      <w:proofErr w:type="gramEnd"/>
      <w:r w:rsidR="002138C3" w:rsidRPr="002138C3">
        <w:rPr>
          <w:rFonts w:ascii="Arial" w:hAnsi="Arial" w:cs="Arial"/>
          <w:bCs/>
          <w:sz w:val="20"/>
          <w:szCs w:val="20"/>
        </w:rPr>
        <w:t xml:space="preserve"> acrescido o § 5º e os incisos I, II, III e IV ao artigo 8º, da Lei Municipal nº 5.195, de 18 de junho de 2019, que passarão a ter a seguinte redação:</w:t>
      </w:r>
    </w:p>
    <w:p w14:paraId="7BB375A2" w14:textId="77777777" w:rsidR="002138C3" w:rsidRPr="002138C3" w:rsidRDefault="002138C3" w:rsidP="002138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B4BF37" w14:textId="6C086898" w:rsidR="002138C3" w:rsidRDefault="002138C3" w:rsidP="002138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38C3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38C3">
        <w:rPr>
          <w:rFonts w:ascii="Arial" w:hAnsi="Arial" w:cs="Arial"/>
          <w:sz w:val="20"/>
          <w:szCs w:val="20"/>
        </w:rPr>
        <w:t xml:space="preserve">“Art. 8º </w:t>
      </w:r>
    </w:p>
    <w:p w14:paraId="779B9901" w14:textId="77777777" w:rsidR="002138C3" w:rsidRPr="002138C3" w:rsidRDefault="002138C3" w:rsidP="002138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7186217" w14:textId="77777777" w:rsidR="002138C3" w:rsidRDefault="002138C3" w:rsidP="002138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38C3">
        <w:rPr>
          <w:rFonts w:ascii="Arial" w:hAnsi="Arial" w:cs="Arial"/>
          <w:sz w:val="20"/>
          <w:szCs w:val="20"/>
        </w:rPr>
        <w:t xml:space="preserve">[...] </w:t>
      </w:r>
    </w:p>
    <w:p w14:paraId="514BEB41" w14:textId="77777777" w:rsidR="002138C3" w:rsidRPr="002138C3" w:rsidRDefault="002138C3" w:rsidP="002138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D7806A4" w14:textId="66C8F0C0" w:rsidR="002138C3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2138C3">
        <w:rPr>
          <w:rFonts w:ascii="Arial" w:hAnsi="Arial" w:cs="Arial"/>
          <w:sz w:val="20"/>
          <w:szCs w:val="20"/>
        </w:rPr>
        <w:t>§ 5</w:t>
      </w:r>
      <w:proofErr w:type="gramStart"/>
      <w:r w:rsidRPr="002138C3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 </w:t>
      </w:r>
      <w:r w:rsidRPr="002138C3">
        <w:rPr>
          <w:rFonts w:ascii="Arial" w:hAnsi="Arial" w:cs="Arial"/>
          <w:sz w:val="20"/>
          <w:szCs w:val="20"/>
        </w:rPr>
        <w:t>A</w:t>
      </w:r>
      <w:proofErr w:type="gramEnd"/>
      <w:r w:rsidRPr="002138C3">
        <w:rPr>
          <w:rFonts w:ascii="Arial" w:hAnsi="Arial" w:cs="Arial"/>
          <w:sz w:val="20"/>
          <w:szCs w:val="20"/>
        </w:rPr>
        <w:t xml:space="preserve"> Administração Municipal, de ofício ou mediante solicitação de munícipe, poderá promover a substituição de exemplares arbóreos que se encontrem nas seguintes condições: </w:t>
      </w:r>
    </w:p>
    <w:p w14:paraId="44D64539" w14:textId="77777777" w:rsidR="002138C3" w:rsidRPr="002138C3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70A385D6" w14:textId="77777777" w:rsidR="002138C3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2138C3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2138C3">
        <w:rPr>
          <w:rFonts w:ascii="Arial" w:hAnsi="Arial" w:cs="Arial"/>
          <w:sz w:val="20"/>
          <w:szCs w:val="20"/>
        </w:rPr>
        <w:t>quando</w:t>
      </w:r>
      <w:proofErr w:type="gramEnd"/>
      <w:r w:rsidRPr="002138C3">
        <w:rPr>
          <w:rFonts w:ascii="Arial" w:hAnsi="Arial" w:cs="Arial"/>
          <w:sz w:val="20"/>
          <w:szCs w:val="20"/>
        </w:rPr>
        <w:t xml:space="preserve"> tenha ultrapassado ou esteja prestes a alcançar a data de previsão de sua vida útil; </w:t>
      </w:r>
    </w:p>
    <w:p w14:paraId="56F20D46" w14:textId="77777777" w:rsidR="002138C3" w:rsidRPr="002138C3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4C524ECA" w14:textId="77777777" w:rsidR="002138C3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2138C3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2138C3">
        <w:rPr>
          <w:rFonts w:ascii="Arial" w:hAnsi="Arial" w:cs="Arial"/>
          <w:sz w:val="20"/>
          <w:szCs w:val="20"/>
        </w:rPr>
        <w:t>quando</w:t>
      </w:r>
      <w:proofErr w:type="gramEnd"/>
      <w:r w:rsidRPr="002138C3">
        <w:rPr>
          <w:rFonts w:ascii="Arial" w:hAnsi="Arial" w:cs="Arial"/>
          <w:sz w:val="20"/>
          <w:szCs w:val="20"/>
        </w:rPr>
        <w:t xml:space="preserve"> estiver contaminado por praga ou doença que lhe comprometa a vitalidade, o equilíbrio, a manutenção ou a resistência às intempéries climáticas; </w:t>
      </w:r>
    </w:p>
    <w:p w14:paraId="12D387BE" w14:textId="77777777" w:rsidR="002138C3" w:rsidRPr="002138C3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0CA57287" w14:textId="77777777" w:rsidR="002138C3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2138C3">
        <w:rPr>
          <w:rFonts w:ascii="Arial" w:hAnsi="Arial" w:cs="Arial"/>
          <w:sz w:val="20"/>
          <w:szCs w:val="20"/>
        </w:rPr>
        <w:t xml:space="preserve">III - quando seu porte possa vir a causar a expansão de raízes, copas e galhos provocando contato com a rede elétrica, edificações, calçadas, vias públicas ou monumentos; </w:t>
      </w:r>
    </w:p>
    <w:p w14:paraId="43F21D6D" w14:textId="77777777" w:rsidR="002138C3" w:rsidRPr="002138C3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42276209" w14:textId="77777777" w:rsidR="002138C3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2138C3">
        <w:rPr>
          <w:rFonts w:ascii="Arial" w:hAnsi="Arial" w:cs="Arial"/>
          <w:sz w:val="20"/>
          <w:szCs w:val="20"/>
        </w:rPr>
        <w:t xml:space="preserve">IV - </w:t>
      </w:r>
      <w:proofErr w:type="gramStart"/>
      <w:r w:rsidRPr="002138C3">
        <w:rPr>
          <w:rFonts w:ascii="Arial" w:hAnsi="Arial" w:cs="Arial"/>
          <w:sz w:val="20"/>
          <w:szCs w:val="20"/>
        </w:rPr>
        <w:t>quando</w:t>
      </w:r>
      <w:proofErr w:type="gramEnd"/>
      <w:r w:rsidRPr="002138C3">
        <w:rPr>
          <w:rFonts w:ascii="Arial" w:hAnsi="Arial" w:cs="Arial"/>
          <w:sz w:val="20"/>
          <w:szCs w:val="20"/>
        </w:rPr>
        <w:t xml:space="preserve"> for considerado passível de remoção nos casos previstos em legislação anterior”. </w:t>
      </w:r>
    </w:p>
    <w:p w14:paraId="06D15FBD" w14:textId="77777777" w:rsidR="002138C3" w:rsidRPr="002138C3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7BE8C78F" w14:textId="0E862386" w:rsidR="002138C3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2138C3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2138C3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 </w:t>
      </w:r>
      <w:r w:rsidRPr="002138C3">
        <w:rPr>
          <w:rFonts w:ascii="Arial" w:hAnsi="Arial" w:cs="Arial"/>
          <w:sz w:val="20"/>
          <w:szCs w:val="20"/>
        </w:rPr>
        <w:t>O</w:t>
      </w:r>
      <w:proofErr w:type="gramEnd"/>
      <w:r w:rsidRPr="002138C3">
        <w:rPr>
          <w:rFonts w:ascii="Arial" w:hAnsi="Arial" w:cs="Arial"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616072FC" w14:textId="77777777" w:rsidR="002138C3" w:rsidRPr="002138C3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2C3CC66A" w14:textId="28FB893A" w:rsidR="002138C3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2138C3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2138C3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 </w:t>
      </w:r>
      <w:r w:rsidRPr="002138C3">
        <w:rPr>
          <w:rFonts w:ascii="Arial" w:hAnsi="Arial" w:cs="Arial"/>
          <w:sz w:val="20"/>
          <w:szCs w:val="20"/>
        </w:rPr>
        <w:t>As</w:t>
      </w:r>
      <w:proofErr w:type="gramEnd"/>
      <w:r w:rsidRPr="002138C3">
        <w:rPr>
          <w:rFonts w:ascii="Arial" w:hAnsi="Arial" w:cs="Arial"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3A930CCE" w14:textId="77777777" w:rsidR="002138C3" w:rsidRPr="002138C3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E16B8A3" w14:textId="677B751E" w:rsidR="000D4BA5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2138C3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2138C3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 </w:t>
      </w:r>
      <w:r w:rsidRPr="002138C3">
        <w:rPr>
          <w:rFonts w:ascii="Arial" w:hAnsi="Arial" w:cs="Arial"/>
          <w:sz w:val="20"/>
          <w:szCs w:val="20"/>
        </w:rPr>
        <w:t>Esta</w:t>
      </w:r>
      <w:proofErr w:type="gramEnd"/>
      <w:r w:rsidRPr="002138C3">
        <w:rPr>
          <w:rFonts w:ascii="Arial" w:hAnsi="Arial" w:cs="Arial"/>
          <w:sz w:val="20"/>
          <w:szCs w:val="20"/>
        </w:rPr>
        <w:t xml:space="preserve"> Lei entrará em vigor na data de sua publicação, revogadas as disposições em contrário.</w:t>
      </w:r>
    </w:p>
    <w:p w14:paraId="352EE9D0" w14:textId="77777777" w:rsidR="002138C3" w:rsidRPr="002138C3" w:rsidRDefault="002138C3" w:rsidP="002138C3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2E8CE605" w14:textId="77777777" w:rsidR="00147A3A" w:rsidRDefault="00147A3A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F4C383F" w14:textId="58BB2672" w:rsidR="00227C46" w:rsidRPr="002138C3" w:rsidRDefault="00227C46" w:rsidP="002138C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10</w:t>
      </w:r>
      <w:r w:rsidR="002138C3">
        <w:rPr>
          <w:rFonts w:ascii="Arial" w:hAnsi="Arial" w:cs="Arial"/>
          <w:bCs/>
          <w:sz w:val="20"/>
          <w:szCs w:val="20"/>
        </w:rPr>
        <w:t>6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2138C3" w:rsidRPr="002138C3">
        <w:rPr>
          <w:rFonts w:ascii="Arial" w:hAnsi="Arial" w:cs="Arial"/>
          <w:bCs/>
          <w:sz w:val="20"/>
          <w:szCs w:val="20"/>
        </w:rPr>
        <w:t>José Carlos Dantas de Menezes “Alemão da Barroca”, registrado, nesta data, na Secretaria do Gabinete do Prefeito e publicado no Quadro de Editais.</w:t>
      </w:r>
    </w:p>
    <w:p w14:paraId="15900F59" w14:textId="77777777" w:rsidR="00EF5241" w:rsidRDefault="00EF5241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8C10CC1" w14:textId="77777777" w:rsidR="00810D3A" w:rsidRPr="00810D3A" w:rsidRDefault="00810D3A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02A6986" w14:textId="4BA039ED" w:rsidR="00DF2E1C" w:rsidRPr="002349E7" w:rsidRDefault="00FE5753" w:rsidP="002349E7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DF2E1C" w:rsidRPr="002349E7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49E7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28EC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0AF9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2025-01-30T19:20:00Z</dcterms:created>
  <dcterms:modified xsi:type="dcterms:W3CDTF">2025-02-04T16:25:00Z</dcterms:modified>
</cp:coreProperties>
</file>