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B9C0E02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11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70B87B5F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01E2B">
        <w:rPr>
          <w:rFonts w:ascii="Arial" w:hAnsi="Arial" w:cs="Arial"/>
          <w:bCs/>
          <w:color w:val="800000"/>
          <w:sz w:val="20"/>
          <w:szCs w:val="20"/>
        </w:rPr>
        <w:t>Altera e acresce dispositivo na Lei Municipal nº 5.927, de 15 de setembro de 2023,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91A6F61" w14:textId="2A7C7035" w:rsidR="008C12F0" w:rsidRPr="004625F4" w:rsidRDefault="008E72EF" w:rsidP="008C12F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Ficam alterados e acrescidos dispositivos na </w:t>
      </w:r>
      <w:hyperlink r:id="rId8" w:history="1">
        <w:r w:rsidR="00401E2B" w:rsidRPr="004625F4">
          <w:rPr>
            <w:rStyle w:val="Hyperlink"/>
            <w:rFonts w:ascii="Arial" w:hAnsi="Arial" w:cs="Arial"/>
            <w:bCs/>
            <w:sz w:val="20"/>
            <w:szCs w:val="20"/>
          </w:rPr>
          <w:t>Lei Municipal nº 5.927</w:t>
        </w:r>
      </w:hyperlink>
      <w:r w:rsidR="00401E2B" w:rsidRPr="004625F4">
        <w:rPr>
          <w:rFonts w:ascii="Arial" w:hAnsi="Arial" w:cs="Arial"/>
          <w:bCs/>
          <w:sz w:val="20"/>
          <w:szCs w:val="20"/>
        </w:rPr>
        <w:t>, de 15 de setembro de 2023, que passarão a ter as seguintes redações:</w:t>
      </w:r>
    </w:p>
    <w:p w14:paraId="6E7CAF7F" w14:textId="77777777" w:rsidR="00401E2B" w:rsidRDefault="00401E2B" w:rsidP="008C12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31947FA4" w14:textId="3920150B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"Art. 1º Fica estabelecida a assistência à saúde do Poder Legislativo Municipal, que será prestado na forma de auxílio-saúde, de caráter indenizatório, mediante o ressarcimento do valor despendido com planos privados de assistência médica/odontológica e/ou aquisição de medicamentos de uso contínuo.</w:t>
      </w:r>
    </w:p>
    <w:p w14:paraId="495BB62B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28F18C39" w14:textId="7EFBC604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Parágrafo único</w:t>
      </w:r>
      <w:r>
        <w:rPr>
          <w:rFonts w:ascii="Arial" w:hAnsi="Arial" w:cs="Arial"/>
          <w:sz w:val="20"/>
          <w:szCs w:val="20"/>
        </w:rPr>
        <w:t>.</w:t>
      </w:r>
    </w:p>
    <w:p w14:paraId="559D31C9" w14:textId="43363C3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0A8BC603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401E2B">
        <w:rPr>
          <w:rFonts w:ascii="Arial" w:hAnsi="Arial" w:cs="Arial"/>
          <w:sz w:val="20"/>
          <w:szCs w:val="20"/>
        </w:rPr>
        <w:t>dependentes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dos agentes públicos previstos no inciso I, devidamente inscritos pelo titular, atendidos os seguintes critérios: </w:t>
      </w:r>
    </w:p>
    <w:p w14:paraId="2F381A56" w14:textId="6846CB9F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6572664" w14:textId="7777777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b) filhos, netos e menores tutelados ou sob guarda judicial, solteiros, menores de 21 (vinte e um) anos de idade,"</w:t>
      </w:r>
    </w:p>
    <w:p w14:paraId="076CFE80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2868994E" w14:textId="7B6C311D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"Art. 2</w:t>
      </w:r>
      <w:proofErr w:type="gramStart"/>
      <w:r w:rsidRPr="00401E2B">
        <w:rPr>
          <w:rFonts w:ascii="Arial" w:hAnsi="Arial" w:cs="Arial"/>
          <w:sz w:val="20"/>
          <w:szCs w:val="20"/>
        </w:rPr>
        <w:t>º  Fará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jus ao auxílio-saúde destinado ao ressarcimento dos gastos com planos privados de assistência médica/odontológico o servidor que seja titular ou beneficiário de plano de saúde, desde que demonstre o efetivo desembolso.</w:t>
      </w:r>
    </w:p>
    <w:p w14:paraId="7BC9A634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4FCE0A0B" w14:textId="36383E66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Parágrafo único</w:t>
      </w:r>
      <w:r>
        <w:rPr>
          <w:rFonts w:ascii="Arial" w:hAnsi="Arial" w:cs="Arial"/>
          <w:sz w:val="20"/>
          <w:szCs w:val="20"/>
        </w:rPr>
        <w:t>.</w:t>
      </w:r>
    </w:p>
    <w:p w14:paraId="7353B772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2E64377E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401E2B">
        <w:rPr>
          <w:rFonts w:ascii="Arial" w:hAnsi="Arial" w:cs="Arial"/>
          <w:sz w:val="20"/>
          <w:szCs w:val="20"/>
        </w:rPr>
        <w:t>a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apresentação, pelo titular de plano privado de assistência médica/odontológica: </w:t>
      </w:r>
    </w:p>
    <w:p w14:paraId="55B19B0A" w14:textId="3AE8735B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995A64D" w14:textId="7777777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401E2B">
        <w:rPr>
          <w:rFonts w:ascii="Arial" w:hAnsi="Arial" w:cs="Arial"/>
          <w:sz w:val="20"/>
          <w:szCs w:val="20"/>
        </w:rPr>
        <w:t>a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apresentação, pelo beneficiário do plano privado de assistência médica/odontológica" </w:t>
      </w:r>
    </w:p>
    <w:p w14:paraId="0DB9538E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D199F62" w14:textId="7DA031ED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"Art. 4º </w:t>
      </w:r>
    </w:p>
    <w:p w14:paraId="2566472B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7B042A0C" w14:textId="7777777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401E2B">
        <w:rPr>
          <w:rFonts w:ascii="Arial" w:hAnsi="Arial" w:cs="Arial"/>
          <w:sz w:val="20"/>
          <w:szCs w:val="20"/>
        </w:rPr>
        <w:t>possuírem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direito ao ressarcimento de plano privado de assistência médica/odontológica através de qualquer outra forma;”</w:t>
      </w:r>
    </w:p>
    <w:p w14:paraId="264C266E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69CDF815" w14:textId="3D26771B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“Art. 6º Caberá aos agentes públicos beneficiados por esta Lei informar e comprovar qualquer modificação nas condições do plano privado de assistência médica/odontológica e/ou prescrição de medicamentos de uso contínuo que implique alteração nos valores a serem ressarcidos" </w:t>
      </w:r>
    </w:p>
    <w:p w14:paraId="70A5BF89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DB322DC" w14:textId="0E245209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"Art. 8</w:t>
      </w:r>
      <w:proofErr w:type="gramStart"/>
      <w:r w:rsidRPr="00401E2B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</w:t>
      </w:r>
      <w:r w:rsidRPr="00401E2B">
        <w:rPr>
          <w:rFonts w:ascii="Arial" w:hAnsi="Arial" w:cs="Arial"/>
          <w:sz w:val="20"/>
          <w:szCs w:val="20"/>
        </w:rPr>
        <w:t xml:space="preserve"> Para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fins de ressarcimento do auxílio-saúde, a operadora de assistência médica/odontológica contratada deverá estar registrada na Agência Nacional de Saúde Suplementar.”</w:t>
      </w:r>
    </w:p>
    <w:p w14:paraId="2E41CD05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7C4D149B" w14:textId="456D5360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"Art. 9</w:t>
      </w:r>
      <w:proofErr w:type="gramStart"/>
      <w:r w:rsidRPr="00401E2B">
        <w:rPr>
          <w:rFonts w:ascii="Arial" w:hAnsi="Arial" w:cs="Arial"/>
          <w:sz w:val="20"/>
          <w:szCs w:val="20"/>
        </w:rPr>
        <w:t>º  O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valor do auxílio-saúde será limitado ao montante comprovadamente desembolsado pelo titular e/ou por seus dependentes, respeitado o teto de 5% (cinco por cento) do subsídio do Prefeito. </w:t>
      </w:r>
    </w:p>
    <w:p w14:paraId="1DA4545D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341C7179" w14:textId="495750AA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lastRenderedPageBreak/>
        <w:t>§ 1º As despesas realizadas com o pagamento de planos privados de assistência médica/odontológica e/ou com a aquisição de medicamentos de uso contínuo, relativas ao titular e a seus dependentes, deverão ser somadas para fins de apuração do limite previsto no caput deste artigo. </w:t>
      </w:r>
    </w:p>
    <w:p w14:paraId="650B0A3A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423A0FD7" w14:textId="1688D873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§ 2º O valor do auxílio-saúde será acrescido de 84% (oitenta e quatro por cento) quando configurada uma das seguintes hipóteses:</w:t>
      </w:r>
    </w:p>
    <w:p w14:paraId="47E9B3D2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487E7FA0" w14:textId="7777777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401E2B">
        <w:rPr>
          <w:rFonts w:ascii="Arial" w:hAnsi="Arial" w:cs="Arial"/>
          <w:sz w:val="20"/>
          <w:szCs w:val="20"/>
        </w:rPr>
        <w:t>o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agente público tenha idade igual ou superior a 32 (trinta e dois) anos no mês de competência;</w:t>
      </w:r>
    </w:p>
    <w:p w14:paraId="18C8B203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37F2F2C5" w14:textId="7777777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401E2B">
        <w:rPr>
          <w:rFonts w:ascii="Arial" w:hAnsi="Arial" w:cs="Arial"/>
          <w:sz w:val="20"/>
          <w:szCs w:val="20"/>
        </w:rPr>
        <w:t>o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agente público seja pessoa com deficiência, nos termos da Lei nº 13.146/2015 (Estatuto da Pessoa com Deficiência), ou possuir doença grave, conforme o rol estabelecido no artigo 6º, inciso XIV, da Lei nº 7.713/1988. </w:t>
      </w:r>
    </w:p>
    <w:p w14:paraId="51D0193E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7E583AA4" w14:textId="7A4B3E74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§ 3º Ainda que configuradas simultaneamente mais de uma das hipóteses previstas nos incisos I e II do parágrafo anterior, o acréscimo será único, sendo vedada sua acumulação.”</w:t>
      </w:r>
    </w:p>
    <w:p w14:paraId="5838CCFF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9CEA5EF" w14:textId="33A7D2C4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"Art. 9º-</w:t>
      </w:r>
      <w:proofErr w:type="gramStart"/>
      <w:r w:rsidRPr="00401E2B">
        <w:rPr>
          <w:rFonts w:ascii="Arial" w:hAnsi="Arial" w:cs="Arial"/>
          <w:sz w:val="20"/>
          <w:szCs w:val="20"/>
        </w:rPr>
        <w:t>A  O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auxílio-saúde instituído por esta Lei:</w:t>
      </w:r>
    </w:p>
    <w:p w14:paraId="43B21B4C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27C07B25" w14:textId="7777777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401E2B">
        <w:rPr>
          <w:rFonts w:ascii="Arial" w:hAnsi="Arial" w:cs="Arial"/>
          <w:sz w:val="20"/>
          <w:szCs w:val="20"/>
        </w:rPr>
        <w:t>não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possui natureza salarial ou remuneratória;</w:t>
      </w:r>
    </w:p>
    <w:p w14:paraId="5DA6B153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E41128F" w14:textId="7777777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401E2B">
        <w:rPr>
          <w:rFonts w:ascii="Arial" w:hAnsi="Arial" w:cs="Arial"/>
          <w:sz w:val="20"/>
          <w:szCs w:val="20"/>
        </w:rPr>
        <w:t>não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será incorporado, para quaisquer efeitos, aos vencimentos ou proventos, nem sobre ele incidirá qualquer vantagem a que o agente público faça jus, sendo vedada sua utilização para cálculo de outra vantagem pecuniária;</w:t>
      </w:r>
    </w:p>
    <w:p w14:paraId="603E6C79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4171C2CE" w14:textId="7777777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>III - não será computado para fins de cálculo do 13º (décimo terceiro) salário;</w:t>
      </w:r>
    </w:p>
    <w:p w14:paraId="4AC64F43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444B1DEB" w14:textId="7777777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401E2B">
        <w:rPr>
          <w:rFonts w:ascii="Arial" w:hAnsi="Arial" w:cs="Arial"/>
          <w:sz w:val="20"/>
          <w:szCs w:val="20"/>
        </w:rPr>
        <w:t>não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constituirá base de cálculo para contribuições previdenciárias." </w:t>
      </w:r>
    </w:p>
    <w:p w14:paraId="67D34AEA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C7AC59" w14:textId="2FEDE487" w:rsid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401E2B">
        <w:rPr>
          <w:rFonts w:ascii="Arial" w:hAnsi="Arial" w:cs="Arial"/>
          <w:b/>
          <w:bCs/>
          <w:sz w:val="20"/>
          <w:szCs w:val="20"/>
        </w:rPr>
        <w:t>º</w:t>
      </w:r>
      <w:r w:rsidRPr="00401E2B">
        <w:rPr>
          <w:rFonts w:ascii="Arial" w:hAnsi="Arial" w:cs="Arial"/>
          <w:sz w:val="20"/>
          <w:szCs w:val="20"/>
        </w:rPr>
        <w:t>  As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despesas decorrentes da execução desta Lei correrão por conta das dotações orçamentárias próprias, suplementadas se necessário. </w:t>
      </w:r>
    </w:p>
    <w:p w14:paraId="39984DB4" w14:textId="77777777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72B7BFE" w14:textId="22E9C3EA" w:rsidR="00401E2B" w:rsidRPr="00401E2B" w:rsidRDefault="00401E2B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401E2B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401E2B">
        <w:rPr>
          <w:rFonts w:ascii="Arial" w:hAnsi="Arial" w:cs="Arial"/>
          <w:b/>
          <w:bCs/>
          <w:sz w:val="20"/>
          <w:szCs w:val="20"/>
        </w:rPr>
        <w:t>º</w:t>
      </w:r>
      <w:r w:rsidRPr="00401E2B">
        <w:rPr>
          <w:rFonts w:ascii="Arial" w:hAnsi="Arial" w:cs="Arial"/>
          <w:sz w:val="20"/>
          <w:szCs w:val="20"/>
        </w:rPr>
        <w:t>  Esta</w:t>
      </w:r>
      <w:proofErr w:type="gramEnd"/>
      <w:r w:rsidRPr="00401E2B">
        <w:rPr>
          <w:rFonts w:ascii="Arial" w:hAnsi="Arial" w:cs="Arial"/>
          <w:sz w:val="20"/>
          <w:szCs w:val="20"/>
        </w:rPr>
        <w:t xml:space="preserve"> Lei entrará em vigor na data de sua publicação, revogadas as disposições em contrário.</w:t>
      </w:r>
    </w:p>
    <w:p w14:paraId="071CF87E" w14:textId="72E3CC1E" w:rsidR="000E534E" w:rsidRPr="00401E2B" w:rsidRDefault="000E534E" w:rsidP="00401E2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005B1D76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2411D8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1392F82D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DE3062">
        <w:rPr>
          <w:rFonts w:ascii="Arial" w:hAnsi="Arial" w:cs="Arial"/>
          <w:bCs/>
          <w:sz w:val="20"/>
          <w:szCs w:val="20"/>
        </w:rPr>
        <w:t>0</w:t>
      </w:r>
      <w:r w:rsidR="000E71F3">
        <w:rPr>
          <w:rFonts w:ascii="Arial" w:hAnsi="Arial" w:cs="Arial"/>
          <w:bCs/>
          <w:sz w:val="20"/>
          <w:szCs w:val="20"/>
        </w:rPr>
        <w:t>01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DE3062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Pr="000E534E">
        <w:rPr>
          <w:rFonts w:ascii="Arial" w:hAnsi="Arial" w:cs="Arial"/>
          <w:bCs/>
          <w:sz w:val="20"/>
          <w:szCs w:val="20"/>
        </w:rPr>
        <w:t>d</w:t>
      </w:r>
      <w:r w:rsidR="000E71F3">
        <w:rPr>
          <w:rFonts w:ascii="Arial" w:hAnsi="Arial" w:cs="Arial"/>
          <w:bCs/>
          <w:sz w:val="20"/>
          <w:szCs w:val="20"/>
        </w:rPr>
        <w:t>a Mesa Diretora</w:t>
      </w:r>
      <w:r w:rsidR="000E534E" w:rsidRPr="000E534E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araonline.org/cm_caieiras/doc_legis/2023/HTM/LEI5927_2023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4</cp:revision>
  <dcterms:created xsi:type="dcterms:W3CDTF">2025-07-29T13:21:00Z</dcterms:created>
  <dcterms:modified xsi:type="dcterms:W3CDTF">2025-07-29T13:27:00Z</dcterms:modified>
</cp:coreProperties>
</file>