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67D223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F52A72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537294A5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F52A72">
        <w:rPr>
          <w:rFonts w:ascii="Arial" w:hAnsi="Arial" w:cs="Arial"/>
          <w:bCs/>
          <w:color w:val="800000"/>
          <w:sz w:val="20"/>
          <w:szCs w:val="20"/>
        </w:rPr>
        <w:t>Garante às pessoas com ostomia as condições de acessibilidade nos sanitários localizados em espaços de uso público,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84C9C37" w14:textId="675A16CE" w:rsidR="00F52A72" w:rsidRDefault="00707220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FC3F94" w:rsidRPr="00FC3F94">
        <w:rPr>
          <w:rFonts w:ascii="Arial" w:hAnsi="Arial" w:cs="Arial"/>
          <w:bCs/>
          <w:sz w:val="20"/>
          <w:szCs w:val="20"/>
        </w:rPr>
        <w:t xml:space="preserve"> </w:t>
      </w:r>
      <w:r w:rsidR="00F52A72" w:rsidRPr="00F52A72">
        <w:rPr>
          <w:rFonts w:ascii="Arial" w:hAnsi="Arial" w:cs="Arial"/>
          <w:bCs/>
          <w:sz w:val="20"/>
          <w:szCs w:val="20"/>
        </w:rPr>
        <w:t xml:space="preserve"> Ficam garantidas às pessoas com ostomia as condições de acessibilidade nos sanitários localizados em espaços de uso público, mediante a instalação de equipamentos adequados para suas práticas higiênicas e que atendam às suas necessidades especiais. </w:t>
      </w:r>
    </w:p>
    <w:p w14:paraId="0D0951B7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11D5CE" w14:textId="66EFA158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2A72">
        <w:rPr>
          <w:rFonts w:ascii="Arial" w:hAnsi="Arial" w:cs="Arial"/>
          <w:bCs/>
          <w:sz w:val="20"/>
          <w:szCs w:val="20"/>
        </w:rPr>
        <w:t xml:space="preserve">Os sanitários especiais adequados ao uso das pessoas com ostomia serão dotados de instalações sanitárias, acessórios e ajustes arquitetônicos dispostos a seguir: </w:t>
      </w:r>
    </w:p>
    <w:p w14:paraId="300CF5ED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D4401EC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I -</w:t>
      </w:r>
      <w:r w:rsidRPr="00F52A72">
        <w:rPr>
          <w:rFonts w:ascii="Arial" w:hAnsi="Arial" w:cs="Arial"/>
          <w:bCs/>
          <w:sz w:val="20"/>
          <w:szCs w:val="20"/>
        </w:rPr>
        <w:t xml:space="preserve"> quanto às instalações sanitárias: </w:t>
      </w:r>
    </w:p>
    <w:p w14:paraId="3F954F3F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0A9C85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a)</w:t>
      </w:r>
      <w:r w:rsidRPr="00F52A72">
        <w:rPr>
          <w:rFonts w:ascii="Arial" w:hAnsi="Arial" w:cs="Arial"/>
          <w:bCs/>
          <w:sz w:val="20"/>
          <w:szCs w:val="20"/>
        </w:rPr>
        <w:t xml:space="preserve"> vaso sanitário normal com anteparo seco e sistema de descarga preferencialmente para fixação em paredes, com altura equivalente ao abdômen das pessoas com ostomia, ou seja, há cerca de 80cm (oitenta centímetros) do chão para descartar o conteúdo das bolsas coletoras; </w:t>
      </w:r>
    </w:p>
    <w:p w14:paraId="5B97858C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234F5D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b)</w:t>
      </w:r>
      <w:r w:rsidRPr="00F52A72">
        <w:rPr>
          <w:rFonts w:ascii="Arial" w:hAnsi="Arial" w:cs="Arial"/>
          <w:bCs/>
          <w:sz w:val="20"/>
          <w:szCs w:val="20"/>
        </w:rPr>
        <w:t xml:space="preserve"> ducha higiênica colocada ao lado direito do vaso sanitário, com seu ponto de água há cerca de 110cm (cento e dez centímetros) do chão para lavagem ou troca da bolsa coletora; </w:t>
      </w:r>
    </w:p>
    <w:p w14:paraId="132C4D1B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CA893B5" w14:textId="6847524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c)</w:t>
      </w:r>
      <w:r w:rsidRPr="00F52A72">
        <w:rPr>
          <w:rFonts w:ascii="Arial" w:hAnsi="Arial" w:cs="Arial"/>
          <w:bCs/>
          <w:sz w:val="20"/>
          <w:szCs w:val="20"/>
        </w:rPr>
        <w:t xml:space="preserve"> lavatório para as mãos, colocado próximo ao vaso sanitário; </w:t>
      </w:r>
    </w:p>
    <w:p w14:paraId="02ACA0AE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372FF7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d)</w:t>
      </w:r>
      <w:r w:rsidRPr="00F52A72">
        <w:rPr>
          <w:rFonts w:ascii="Arial" w:hAnsi="Arial" w:cs="Arial"/>
          <w:bCs/>
          <w:sz w:val="20"/>
          <w:szCs w:val="20"/>
        </w:rPr>
        <w:t xml:space="preserve"> pequena prateleira colocada ao lado esquerdo ou bancada circundando o vaso sanitário; </w:t>
      </w:r>
    </w:p>
    <w:p w14:paraId="24FA433C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237ECD2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e)</w:t>
      </w:r>
      <w:r w:rsidRPr="00F52A72">
        <w:rPr>
          <w:rFonts w:ascii="Arial" w:hAnsi="Arial" w:cs="Arial"/>
          <w:bCs/>
          <w:sz w:val="20"/>
          <w:szCs w:val="20"/>
        </w:rPr>
        <w:t xml:space="preserve"> espelho fixado na parede imediatamente acima do vaso sanitário, para inspeção das condições gerais do estoma; </w:t>
      </w:r>
    </w:p>
    <w:p w14:paraId="76A0EFA7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D1C4B1D" w14:textId="6685292D" w:rsidR="00175D4D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f)</w:t>
      </w:r>
      <w:r w:rsidRPr="00F52A72">
        <w:rPr>
          <w:rFonts w:ascii="Arial" w:hAnsi="Arial" w:cs="Arial"/>
          <w:bCs/>
          <w:sz w:val="20"/>
          <w:szCs w:val="20"/>
        </w:rPr>
        <w:t xml:space="preserve"> suporte para fixação de papel higiênico colocado próximo e em altura compatível com a do vaso sanitário.</w:t>
      </w:r>
    </w:p>
    <w:p w14:paraId="386B2A4B" w14:textId="77777777" w:rsidR="00343C62" w:rsidRDefault="00343C62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B1CEE24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 xml:space="preserve">II </w:t>
      </w:r>
      <w:r w:rsidRPr="00F52A72">
        <w:rPr>
          <w:rFonts w:ascii="Arial" w:hAnsi="Arial" w:cs="Arial"/>
          <w:bCs/>
          <w:sz w:val="20"/>
          <w:szCs w:val="20"/>
        </w:rPr>
        <w:t xml:space="preserve">- quanto aos acessórios: </w:t>
      </w:r>
    </w:p>
    <w:p w14:paraId="63FBA2F6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FE8B452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a)</w:t>
      </w:r>
      <w:r w:rsidRPr="00F52A72">
        <w:rPr>
          <w:rFonts w:ascii="Arial" w:hAnsi="Arial" w:cs="Arial"/>
          <w:bCs/>
          <w:sz w:val="20"/>
          <w:szCs w:val="20"/>
        </w:rPr>
        <w:t xml:space="preserve"> lixeira para banheiros, própria para o descarte de bolsas coletoras e materiais utilizados na higienização das bolsas coletoras de fezes ou urina; </w:t>
      </w:r>
    </w:p>
    <w:p w14:paraId="0277900F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D5A6E15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b)</w:t>
      </w:r>
      <w:r w:rsidRPr="00F52A72">
        <w:rPr>
          <w:rFonts w:ascii="Arial" w:hAnsi="Arial" w:cs="Arial"/>
          <w:bCs/>
          <w:sz w:val="20"/>
          <w:szCs w:val="20"/>
        </w:rPr>
        <w:t xml:space="preserve"> suporte para papel toalha; </w:t>
      </w:r>
    </w:p>
    <w:p w14:paraId="4D47296F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3DC942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c)</w:t>
      </w:r>
      <w:r w:rsidRPr="00F52A72">
        <w:rPr>
          <w:rFonts w:ascii="Arial" w:hAnsi="Arial" w:cs="Arial"/>
          <w:bCs/>
          <w:sz w:val="20"/>
          <w:szCs w:val="20"/>
        </w:rPr>
        <w:t xml:space="preserve"> cabides. </w:t>
      </w:r>
    </w:p>
    <w:p w14:paraId="24328477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5EDA92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III -</w:t>
      </w:r>
      <w:r w:rsidRPr="00F52A72">
        <w:rPr>
          <w:rFonts w:ascii="Arial" w:hAnsi="Arial" w:cs="Arial"/>
          <w:bCs/>
          <w:sz w:val="20"/>
          <w:szCs w:val="20"/>
        </w:rPr>
        <w:t xml:space="preserve"> quanto aos ajustes arquitetônicos: </w:t>
      </w:r>
    </w:p>
    <w:p w14:paraId="3172F315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3F3D49A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a)</w:t>
      </w:r>
      <w:r w:rsidRPr="00F52A72">
        <w:rPr>
          <w:rFonts w:ascii="Arial" w:hAnsi="Arial" w:cs="Arial"/>
          <w:bCs/>
          <w:sz w:val="20"/>
          <w:szCs w:val="20"/>
        </w:rPr>
        <w:t xml:space="preserve"> ventilação adequada; </w:t>
      </w:r>
    </w:p>
    <w:p w14:paraId="49F5235B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2FEF4F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sz w:val="20"/>
          <w:szCs w:val="20"/>
        </w:rPr>
        <w:t>b)</w:t>
      </w:r>
      <w:r w:rsidRPr="00F52A72">
        <w:rPr>
          <w:rFonts w:ascii="Arial" w:hAnsi="Arial" w:cs="Arial"/>
          <w:bCs/>
          <w:sz w:val="20"/>
          <w:szCs w:val="20"/>
        </w:rPr>
        <w:t xml:space="preserve"> Símbolo Nacional da Pessoa com Deficiência, incluindo o Símbolo Nacional de Pessoa com ostomia, colocados na entrada do sanitário, conforme Lei Federal nº 13.031, de 24 de setembro de 2014, que dispõe sobre a caracterização de símbolo que permita a identificação de local ou serviço habilitado ao uso por pessoas com ostomia. </w:t>
      </w:r>
    </w:p>
    <w:p w14:paraId="0D2F3D17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6E726A" w14:textId="77777777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bCs/>
          <w:sz w:val="20"/>
          <w:szCs w:val="20"/>
        </w:rPr>
        <w:lastRenderedPageBreak/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2A72">
        <w:rPr>
          <w:rFonts w:ascii="Arial" w:hAnsi="Arial" w:cs="Arial"/>
          <w:bCs/>
          <w:sz w:val="20"/>
          <w:szCs w:val="20"/>
        </w:rPr>
        <w:t>Para o fiel cumprimento do previsto nesta Lei, dever-se-á obedecer à Norma ABNT NBR 9050, Anexo “D”, na adaptação do sanitário para uso de pessoa ostomizada.</w:t>
      </w:r>
    </w:p>
    <w:p w14:paraId="55FCA1F5" w14:textId="193A522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Cs/>
          <w:sz w:val="20"/>
          <w:szCs w:val="20"/>
        </w:rPr>
        <w:t xml:space="preserve"> </w:t>
      </w:r>
    </w:p>
    <w:p w14:paraId="57DE225F" w14:textId="28CD7EE2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2A72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284D3F48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D985B4" w14:textId="1EDD5C13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bCs/>
          <w:sz w:val="20"/>
          <w:szCs w:val="20"/>
        </w:rPr>
        <w:t xml:space="preserve">Art. 5º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2A72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0D4D9B60" w14:textId="77777777" w:rsidR="00F52A72" w:rsidRP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F0D663" w14:textId="03DD7386" w:rsidR="00F52A72" w:rsidRDefault="00F52A72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2A72">
        <w:rPr>
          <w:rFonts w:ascii="Arial" w:hAnsi="Arial" w:cs="Arial"/>
          <w:b/>
          <w:bCs/>
          <w:sz w:val="20"/>
          <w:szCs w:val="20"/>
        </w:rPr>
        <w:t>Art. 6º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2A72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732C4AB" w14:textId="77777777" w:rsidR="00F71905" w:rsidRDefault="00F71905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F8B6C3" w14:textId="77777777" w:rsidR="00F71905" w:rsidRDefault="00F71905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019D52C9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F71905">
        <w:rPr>
          <w:rFonts w:ascii="Arial" w:hAnsi="Arial" w:cs="Arial"/>
          <w:bCs/>
          <w:sz w:val="20"/>
          <w:szCs w:val="20"/>
        </w:rPr>
        <w:t>7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F71905">
        <w:rPr>
          <w:rFonts w:ascii="Arial" w:hAnsi="Arial" w:cs="Arial"/>
          <w:bCs/>
          <w:sz w:val="20"/>
          <w:szCs w:val="20"/>
        </w:rPr>
        <w:t>Carlos Alberto Albino Junior “Juninho”</w:t>
      </w:r>
      <w:r w:rsidR="00EE79EF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2025-01-30T13:29:00Z</dcterms:created>
  <dcterms:modified xsi:type="dcterms:W3CDTF">2025-01-30T13:35:00Z</dcterms:modified>
</cp:coreProperties>
</file>