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22232CE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038DE655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F65F3D">
        <w:rPr>
          <w:rFonts w:ascii="Arial" w:hAnsi="Arial" w:cs="Arial"/>
          <w:bCs/>
          <w:color w:val="800000"/>
          <w:sz w:val="20"/>
          <w:szCs w:val="20"/>
        </w:rPr>
        <w:t>Revoga a Lei Municipal nº 5.867, de 15 de agosto de 2023 e concede efeito repristinatório que especifica.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402235B" w14:textId="792531F5" w:rsidR="003B5EA0" w:rsidRDefault="00707220" w:rsidP="00F65F3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3B5EA0">
        <w:rPr>
          <w:rFonts w:ascii="Arial" w:hAnsi="Arial" w:cs="Arial"/>
          <w:bCs/>
          <w:sz w:val="20"/>
          <w:szCs w:val="20"/>
        </w:rPr>
        <w:t xml:space="preserve"> </w:t>
      </w:r>
      <w:r w:rsidR="00F65F3D">
        <w:rPr>
          <w:rFonts w:ascii="Arial" w:hAnsi="Arial" w:cs="Arial"/>
          <w:bCs/>
          <w:sz w:val="20"/>
          <w:szCs w:val="20"/>
        </w:rPr>
        <w:t xml:space="preserve">Fica revogada, na sua totalidade, a Lei nº 5867, de 15 de agosto de 2023, restabelecendo, em todos os seus aspectos, o Mapa 2/2 do anexo II </w:t>
      </w:r>
      <w:r w:rsidR="000B2F84">
        <w:rPr>
          <w:rFonts w:ascii="Arial" w:hAnsi="Arial" w:cs="Arial"/>
          <w:bCs/>
          <w:sz w:val="20"/>
          <w:szCs w:val="20"/>
        </w:rPr>
        <w:t>da</w:t>
      </w:r>
      <w:r w:rsidR="00F65F3D">
        <w:rPr>
          <w:rFonts w:ascii="Arial" w:hAnsi="Arial" w:cs="Arial"/>
          <w:bCs/>
          <w:sz w:val="20"/>
          <w:szCs w:val="20"/>
        </w:rPr>
        <w:t xml:space="preserve"> Lei 5.392/2020 existente antes do advento da Lei 5867/2023.</w:t>
      </w:r>
    </w:p>
    <w:p w14:paraId="06C82A60" w14:textId="77777777" w:rsidR="009625D2" w:rsidRDefault="009625D2" w:rsidP="00F65F3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8914FAD" w14:textId="66598253" w:rsidR="009625D2" w:rsidRPr="009625D2" w:rsidRDefault="009625D2" w:rsidP="00F65F3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2°  </w:t>
      </w:r>
      <w:r>
        <w:rPr>
          <w:rFonts w:ascii="Arial" w:hAnsi="Arial" w:cs="Arial"/>
          <w:bCs/>
          <w:sz w:val="20"/>
          <w:szCs w:val="20"/>
        </w:rPr>
        <w:t>As despesas decorrentes da aplicação desta Lei correrão por conta das dotações orçamentárias próprias, suplementadas se necessário.</w:t>
      </w:r>
    </w:p>
    <w:p w14:paraId="61131972" w14:textId="77777777" w:rsidR="003B5EA0" w:rsidRPr="003B5EA0" w:rsidRDefault="003B5EA0" w:rsidP="003B5EA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C41DE1" w14:textId="7F7E710D" w:rsidR="003B5EA0" w:rsidRPr="003B5EA0" w:rsidRDefault="003B5EA0" w:rsidP="003B5EA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5EA0">
        <w:rPr>
          <w:rFonts w:ascii="Arial" w:hAnsi="Arial" w:cs="Arial"/>
          <w:b/>
          <w:sz w:val="20"/>
          <w:szCs w:val="20"/>
        </w:rPr>
        <w:t xml:space="preserve">Art. </w:t>
      </w:r>
      <w:r w:rsidR="00F65F3D">
        <w:rPr>
          <w:rFonts w:ascii="Arial" w:hAnsi="Arial" w:cs="Arial"/>
          <w:b/>
          <w:sz w:val="20"/>
          <w:szCs w:val="20"/>
        </w:rPr>
        <w:t>3</w:t>
      </w:r>
      <w:r w:rsidRPr="003B5EA0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B5EA0">
        <w:rPr>
          <w:rFonts w:ascii="Arial" w:hAnsi="Arial" w:cs="Arial"/>
          <w:bCs/>
          <w:sz w:val="20"/>
          <w:szCs w:val="20"/>
        </w:rPr>
        <w:t xml:space="preserve">Esta </w:t>
      </w:r>
      <w:r w:rsidR="009625D2">
        <w:rPr>
          <w:rFonts w:ascii="Arial" w:hAnsi="Arial" w:cs="Arial"/>
          <w:bCs/>
          <w:sz w:val="20"/>
          <w:szCs w:val="20"/>
        </w:rPr>
        <w:t>l</w:t>
      </w:r>
      <w:r w:rsidRPr="003B5EA0">
        <w:rPr>
          <w:rFonts w:ascii="Arial" w:hAnsi="Arial" w:cs="Arial"/>
          <w:bCs/>
          <w:sz w:val="20"/>
          <w:szCs w:val="20"/>
        </w:rPr>
        <w:t>ei entra em vigor na data de sua publicação</w:t>
      </w:r>
      <w:r w:rsidR="00F65F3D">
        <w:rPr>
          <w:rFonts w:ascii="Arial" w:hAnsi="Arial" w:cs="Arial"/>
          <w:bCs/>
          <w:sz w:val="20"/>
          <w:szCs w:val="20"/>
        </w:rPr>
        <w:t>.</w:t>
      </w:r>
    </w:p>
    <w:p w14:paraId="08A0DF59" w14:textId="77777777" w:rsidR="003B5EA0" w:rsidRDefault="003B5EA0" w:rsidP="003B5EA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6A1D18" w14:textId="77777777" w:rsidR="0029268F" w:rsidRDefault="0029268F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1B95F75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F65F3D">
        <w:rPr>
          <w:rFonts w:ascii="Arial" w:hAnsi="Arial" w:cs="Arial"/>
          <w:bCs/>
          <w:sz w:val="20"/>
          <w:szCs w:val="20"/>
        </w:rPr>
        <w:t>65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29268F">
        <w:rPr>
          <w:rFonts w:ascii="Arial" w:hAnsi="Arial" w:cs="Arial"/>
          <w:bCs/>
          <w:sz w:val="20"/>
          <w:szCs w:val="20"/>
        </w:rPr>
        <w:t xml:space="preserve">Chefe do Poder Executivo Gilmar Soares Vicente “Lagoinha”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2024-06-25T18:58:00Z</dcterms:created>
  <dcterms:modified xsi:type="dcterms:W3CDTF">2024-06-26T12:38:00Z</dcterms:modified>
</cp:coreProperties>
</file>